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E5DD5" w14:textId="1BC9B808" w:rsidR="00C36158" w:rsidRPr="00980982" w:rsidRDefault="00C96D4D" w:rsidP="00C36158">
      <w:pPr>
        <w:tabs>
          <w:tab w:val="right" w:pos="3522"/>
        </w:tabs>
        <w:spacing w:after="0" w:line="240" w:lineRule="auto"/>
        <w:rPr>
          <w:rFonts w:cstheme="minorHAnsi"/>
        </w:rPr>
      </w:pPr>
      <w:r w:rsidRPr="00980982">
        <w:rPr>
          <w:rFonts w:cstheme="minorHAnsi"/>
          <w:b/>
          <w:bCs/>
          <w:noProof/>
          <w:sz w:val="56"/>
          <w:szCs w:val="50"/>
          <w:lang w:eastAsia="de-DE"/>
        </w:rPr>
        <w:drawing>
          <wp:anchor distT="0" distB="0" distL="114300" distR="114300" simplePos="0" relativeHeight="251659264" behindDoc="0" locked="0" layoutInCell="1" allowOverlap="1" wp14:anchorId="6FE48B6F" wp14:editId="2971B073">
            <wp:simplePos x="0" y="0"/>
            <wp:positionH relativeFrom="margin">
              <wp:posOffset>-4445</wp:posOffset>
            </wp:positionH>
            <wp:positionV relativeFrom="margin">
              <wp:posOffset>-4445</wp:posOffset>
            </wp:positionV>
            <wp:extent cx="2811780" cy="2811780"/>
            <wp:effectExtent l="0" t="0" r="7620" b="762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811780" cy="28117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0982">
        <w:rPr>
          <w:rFonts w:cstheme="minorHAnsi"/>
          <w:b/>
          <w:bCs/>
          <w:noProof/>
          <w:sz w:val="56"/>
          <w:szCs w:val="50"/>
          <w:lang w:eastAsia="de-DE"/>
        </w:rPr>
        <w:drawing>
          <wp:anchor distT="0" distB="0" distL="114935" distR="114935" simplePos="0" relativeHeight="251660288" behindDoc="1" locked="0" layoutInCell="1" allowOverlap="1" wp14:anchorId="23579CEF" wp14:editId="06ECECF1">
            <wp:simplePos x="6728460" y="1744980"/>
            <wp:positionH relativeFrom="margin">
              <wp:align>right</wp:align>
            </wp:positionH>
            <wp:positionV relativeFrom="margin">
              <wp:align>top</wp:align>
            </wp:positionV>
            <wp:extent cx="965835" cy="332740"/>
            <wp:effectExtent l="0" t="0" r="5715"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966028" cy="3332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C36158" w:rsidRPr="00980982">
        <w:rPr>
          <w:rFonts w:cstheme="minorHAnsi"/>
        </w:rPr>
        <w:tab/>
      </w:r>
    </w:p>
    <w:p w14:paraId="07A26769" w14:textId="264E1008" w:rsidR="00C36158" w:rsidRPr="00980982" w:rsidRDefault="00C36158" w:rsidP="00C36158">
      <w:pPr>
        <w:spacing w:after="0" w:line="240" w:lineRule="auto"/>
        <w:jc w:val="right"/>
        <w:rPr>
          <w:rFonts w:cstheme="minorHAnsi"/>
          <w:sz w:val="20"/>
        </w:rPr>
      </w:pPr>
    </w:p>
    <w:p w14:paraId="7C65CF01" w14:textId="77777777" w:rsidR="00C36158" w:rsidRPr="00980982" w:rsidRDefault="00C36158" w:rsidP="00C36158">
      <w:pPr>
        <w:spacing w:after="0" w:line="240" w:lineRule="auto"/>
        <w:jc w:val="right"/>
        <w:rPr>
          <w:rFonts w:cstheme="minorHAnsi"/>
          <w:b/>
          <w:bCs/>
          <w:sz w:val="52"/>
          <w:szCs w:val="52"/>
          <w:lang w:val="en-GB"/>
        </w:rPr>
      </w:pPr>
    </w:p>
    <w:p w14:paraId="7CD20925" w14:textId="59B571D0" w:rsidR="00C36158" w:rsidRPr="00C96D4D" w:rsidRDefault="00B2216A" w:rsidP="00C96D4D">
      <w:pPr>
        <w:spacing w:after="0" w:line="240" w:lineRule="auto"/>
        <w:ind w:left="4956"/>
        <w:jc w:val="right"/>
        <w:rPr>
          <w:rFonts w:ascii="Calibri" w:hAnsi="Calibri" w:cs="Calibri"/>
          <w:b/>
          <w:bCs/>
          <w:sz w:val="44"/>
          <w:szCs w:val="30"/>
          <w:lang w:val="en-GB"/>
        </w:rPr>
      </w:pPr>
      <w:r>
        <w:rPr>
          <w:rFonts w:ascii="Calibri" w:hAnsi="Calibri" w:cs="Calibri"/>
          <w:b/>
          <w:bCs/>
          <w:sz w:val="44"/>
          <w:szCs w:val="30"/>
          <w:lang w:val="en-GB"/>
        </w:rPr>
        <w:t>MY DYING BRIDE</w:t>
      </w:r>
    </w:p>
    <w:p w14:paraId="20B5C734" w14:textId="21BC4103" w:rsidR="00C36158" w:rsidRPr="001F6291" w:rsidRDefault="001F6291" w:rsidP="00C36158">
      <w:pPr>
        <w:spacing w:after="0" w:line="240" w:lineRule="auto"/>
        <w:ind w:left="4956"/>
        <w:jc w:val="right"/>
        <w:rPr>
          <w:rFonts w:ascii="Calibri" w:hAnsi="Calibri" w:cs="Calibri"/>
          <w:b/>
          <w:bCs/>
          <w:sz w:val="40"/>
          <w:szCs w:val="30"/>
          <w:lang w:val="en-GB"/>
        </w:rPr>
      </w:pPr>
      <w:r w:rsidRPr="001F6291">
        <w:rPr>
          <w:rFonts w:ascii="Calibri" w:hAnsi="Calibri" w:cs="Calibri"/>
          <w:b/>
          <w:bCs/>
          <w:sz w:val="40"/>
          <w:szCs w:val="30"/>
          <w:lang w:val="en-GB"/>
        </w:rPr>
        <w:t>‘</w:t>
      </w:r>
      <w:r w:rsidR="00B2216A">
        <w:rPr>
          <w:rFonts w:ascii="Calibri" w:hAnsi="Calibri" w:cs="Calibri"/>
          <w:b/>
          <w:bCs/>
          <w:sz w:val="40"/>
          <w:szCs w:val="30"/>
          <w:lang w:val="en-GB"/>
        </w:rPr>
        <w:t>A Mortal Binding</w:t>
      </w:r>
      <w:r w:rsidRPr="001F6291">
        <w:rPr>
          <w:rFonts w:ascii="Calibri" w:hAnsi="Calibri" w:cs="Calibri"/>
          <w:b/>
          <w:bCs/>
          <w:sz w:val="40"/>
          <w:szCs w:val="30"/>
          <w:lang w:val="en-GB"/>
        </w:rPr>
        <w:t>’</w:t>
      </w:r>
    </w:p>
    <w:p w14:paraId="78A7EBFB" w14:textId="77777777" w:rsidR="00C36158" w:rsidRPr="00980982" w:rsidRDefault="00C36158" w:rsidP="00C36158">
      <w:pPr>
        <w:spacing w:after="0" w:line="240" w:lineRule="auto"/>
        <w:ind w:left="4956"/>
        <w:jc w:val="right"/>
        <w:rPr>
          <w:rFonts w:ascii="Calibri" w:hAnsi="Calibri" w:cs="Calibri"/>
          <w:b/>
          <w:bCs/>
          <w:sz w:val="40"/>
          <w:szCs w:val="30"/>
          <w:lang w:val="en-GB"/>
        </w:rPr>
      </w:pPr>
    </w:p>
    <w:p w14:paraId="5D14F112" w14:textId="77777777" w:rsidR="00C36158" w:rsidRPr="00980982" w:rsidRDefault="00C36158" w:rsidP="00C36158">
      <w:pPr>
        <w:spacing w:after="0" w:line="240" w:lineRule="auto"/>
        <w:ind w:left="4956"/>
        <w:jc w:val="right"/>
        <w:rPr>
          <w:rFonts w:ascii="Calibri" w:hAnsi="Calibri" w:cs="Calibri"/>
          <w:sz w:val="20"/>
          <w:szCs w:val="20"/>
          <w:lang w:val="en-US"/>
        </w:rPr>
      </w:pPr>
    </w:p>
    <w:p w14:paraId="0771272B" w14:textId="77777777" w:rsidR="00C36158" w:rsidRPr="00980982" w:rsidRDefault="00C36158" w:rsidP="00C36158">
      <w:pPr>
        <w:pStyle w:val="Heading5"/>
        <w:tabs>
          <w:tab w:val="left" w:pos="1425"/>
          <w:tab w:val="right" w:pos="9072"/>
        </w:tabs>
        <w:jc w:val="right"/>
        <w:rPr>
          <w:rFonts w:ascii="Calibri" w:hAnsi="Calibri" w:cs="Calibri"/>
          <w:sz w:val="20"/>
          <w:szCs w:val="20"/>
        </w:rPr>
      </w:pPr>
    </w:p>
    <w:p w14:paraId="1AF8581E" w14:textId="05CD20D8" w:rsidR="00C36158" w:rsidRPr="00B2216A" w:rsidRDefault="00C36158" w:rsidP="00C36158">
      <w:pPr>
        <w:pStyle w:val="Heading5"/>
        <w:jc w:val="right"/>
        <w:rPr>
          <w:rFonts w:ascii="Calibri" w:hAnsi="Calibri" w:cs="Calibri"/>
          <w:i w:val="0"/>
          <w:iCs w:val="0"/>
        </w:rPr>
      </w:pPr>
      <w:r w:rsidRPr="00B2216A">
        <w:rPr>
          <w:rFonts w:ascii="Calibri" w:hAnsi="Calibri" w:cs="Calibri"/>
          <w:i w:val="0"/>
          <w:iCs w:val="0"/>
          <w:sz w:val="32"/>
          <w:szCs w:val="36"/>
        </w:rPr>
        <w:t xml:space="preserve">OUT: </w:t>
      </w:r>
      <w:r w:rsidR="00B2216A" w:rsidRPr="00B2216A">
        <w:rPr>
          <w:rFonts w:ascii="Calibri" w:hAnsi="Calibri" w:cs="Calibri"/>
          <w:i w:val="0"/>
          <w:iCs w:val="0"/>
          <w:sz w:val="32"/>
          <w:szCs w:val="36"/>
        </w:rPr>
        <w:t>April 19</w:t>
      </w:r>
      <w:r w:rsidR="00B2216A" w:rsidRPr="00B2216A">
        <w:rPr>
          <w:rFonts w:ascii="Calibri" w:hAnsi="Calibri" w:cs="Calibri"/>
          <w:i w:val="0"/>
          <w:iCs w:val="0"/>
          <w:sz w:val="32"/>
          <w:szCs w:val="36"/>
          <w:vertAlign w:val="superscript"/>
        </w:rPr>
        <w:t>th</w:t>
      </w:r>
      <w:proofErr w:type="gramStart"/>
      <w:r w:rsidR="00B2216A" w:rsidRPr="00B2216A">
        <w:rPr>
          <w:rFonts w:ascii="Calibri" w:hAnsi="Calibri" w:cs="Calibri"/>
          <w:i w:val="0"/>
          <w:iCs w:val="0"/>
          <w:sz w:val="32"/>
          <w:szCs w:val="36"/>
        </w:rPr>
        <w:t xml:space="preserve"> 2024</w:t>
      </w:r>
      <w:proofErr w:type="gramEnd"/>
    </w:p>
    <w:tbl>
      <w:tblPr>
        <w:tblW w:w="10514" w:type="dxa"/>
        <w:tblLayout w:type="fixed"/>
        <w:tblLook w:val="0000" w:firstRow="0" w:lastRow="0" w:firstColumn="0" w:lastColumn="0" w:noHBand="0" w:noVBand="0"/>
      </w:tblPr>
      <w:tblGrid>
        <w:gridCol w:w="6079"/>
        <w:gridCol w:w="4435"/>
      </w:tblGrid>
      <w:tr w:rsidR="00C36158" w:rsidRPr="00EB021B" w14:paraId="378428AC" w14:textId="77777777" w:rsidTr="001161F9">
        <w:trPr>
          <w:trHeight w:val="94"/>
        </w:trPr>
        <w:tc>
          <w:tcPr>
            <w:tcW w:w="6079" w:type="dxa"/>
            <w:tcBorders>
              <w:left w:val="single" w:sz="1" w:space="0" w:color="FFFFFF"/>
              <w:bottom w:val="single" w:sz="1" w:space="0" w:color="FFFFFF"/>
            </w:tcBorders>
            <w:shd w:val="clear" w:color="auto" w:fill="auto"/>
          </w:tcPr>
          <w:p w14:paraId="019E99A4" w14:textId="4C7599BF" w:rsidR="00C36158" w:rsidRPr="00F71639" w:rsidRDefault="00C96D4D" w:rsidP="00F71639">
            <w:pPr>
              <w:rPr>
                <w:b/>
                <w:bCs/>
              </w:rPr>
            </w:pPr>
            <w:r w:rsidRPr="00330F76">
              <w:br/>
            </w:r>
            <w:r w:rsidR="00F71639" w:rsidRPr="00F71639">
              <w:rPr>
                <w:b/>
                <w:bCs/>
              </w:rPr>
              <w:t xml:space="preserve">Andrew Craighan </w:t>
            </w:r>
            <w:r w:rsidRPr="00F71639">
              <w:t>| guitars</w:t>
            </w:r>
            <w:r w:rsidRPr="00F71639">
              <w:rPr>
                <w:b/>
                <w:bCs/>
              </w:rPr>
              <w:t> </w:t>
            </w:r>
            <w:r w:rsidR="00CE7205" w:rsidRPr="00F71639">
              <w:rPr>
                <w:b/>
                <w:bCs/>
              </w:rPr>
              <w:br/>
            </w:r>
            <w:r w:rsidR="00F71639" w:rsidRPr="00F71639">
              <w:rPr>
                <w:b/>
                <w:bCs/>
              </w:rPr>
              <w:t xml:space="preserve">Aaron Stainthorpe </w:t>
            </w:r>
            <w:r w:rsidRPr="00F71639">
              <w:t>| vocals</w:t>
            </w:r>
            <w:r w:rsidR="00CE7205" w:rsidRPr="00F71639">
              <w:rPr>
                <w:b/>
                <w:bCs/>
              </w:rPr>
              <w:br/>
            </w:r>
            <w:r w:rsidR="00F71639" w:rsidRPr="00F71639">
              <w:rPr>
                <w:b/>
                <w:bCs/>
              </w:rPr>
              <w:t xml:space="preserve">Lena Abé </w:t>
            </w:r>
            <w:r w:rsidRPr="00F71639">
              <w:t xml:space="preserve">| </w:t>
            </w:r>
            <w:r w:rsidR="00F71639" w:rsidRPr="00F71639">
              <w:t>bass</w:t>
            </w:r>
            <w:r w:rsidR="00CE7205" w:rsidRPr="00F71639">
              <w:rPr>
                <w:b/>
                <w:bCs/>
              </w:rPr>
              <w:br/>
            </w:r>
            <w:r w:rsidR="00F71639" w:rsidRPr="00F71639">
              <w:rPr>
                <w:b/>
                <w:bCs/>
              </w:rPr>
              <w:t>Shaun MacGowan</w:t>
            </w:r>
            <w:r w:rsidR="00F71639">
              <w:rPr>
                <w:b/>
                <w:bCs/>
              </w:rPr>
              <w:t xml:space="preserve"> </w:t>
            </w:r>
            <w:r w:rsidR="001905A4" w:rsidRPr="00F71639">
              <w:t xml:space="preserve">| </w:t>
            </w:r>
            <w:r w:rsidR="00F71639" w:rsidRPr="00F71639">
              <w:t>keyboards, violin</w:t>
            </w:r>
            <w:r w:rsidR="00CE7205" w:rsidRPr="00F71639">
              <w:br/>
            </w:r>
            <w:r w:rsidR="00F71639" w:rsidRPr="00F71639">
              <w:rPr>
                <w:b/>
                <w:bCs/>
              </w:rPr>
              <w:t xml:space="preserve">Dan Mullins </w:t>
            </w:r>
            <w:r w:rsidR="001905A4" w:rsidRPr="00F71639">
              <w:t>| drums</w:t>
            </w:r>
            <w:r w:rsidR="00F71639" w:rsidRPr="00F71639">
              <w:rPr>
                <w:b/>
                <w:bCs/>
              </w:rPr>
              <w:br/>
              <w:t xml:space="preserve">Neil Blanchett </w:t>
            </w:r>
            <w:r w:rsidR="00F71639" w:rsidRPr="00F71639">
              <w:t>| guitars</w:t>
            </w:r>
            <w:r w:rsidR="00F71639" w:rsidRPr="00F71639">
              <w:rPr>
                <w:b/>
                <w:bCs/>
              </w:rPr>
              <w:t> </w:t>
            </w:r>
          </w:p>
        </w:tc>
        <w:tc>
          <w:tcPr>
            <w:tcW w:w="4435" w:type="dxa"/>
            <w:tcBorders>
              <w:bottom w:val="single" w:sz="1" w:space="0" w:color="FFFFFF"/>
              <w:right w:val="single" w:sz="1" w:space="0" w:color="FFFFFF"/>
            </w:tcBorders>
            <w:shd w:val="clear" w:color="auto" w:fill="auto"/>
          </w:tcPr>
          <w:p w14:paraId="3F241103" w14:textId="0A301E03" w:rsidR="00C36158" w:rsidRPr="00330F76" w:rsidRDefault="00CE7205" w:rsidP="0064494A">
            <w:pPr>
              <w:rPr>
                <w:lang w:val="en-GB"/>
              </w:rPr>
            </w:pPr>
            <w:r w:rsidRPr="00330F76">
              <w:br/>
            </w:r>
            <w:r w:rsidRPr="00330F76">
              <w:br/>
            </w:r>
            <w:r w:rsidR="00C96D4D" w:rsidRPr="00330F76">
              <w:br/>
            </w:r>
            <w:hyperlink r:id="rId10" w:history="1">
              <w:r w:rsidR="00F62978" w:rsidRPr="0057591C">
                <w:rPr>
                  <w:rStyle w:val="Hyperlink"/>
                </w:rPr>
                <w:t>https://instagram.com/mydyingbride_official</w:t>
              </w:r>
            </w:hyperlink>
            <w:r w:rsidR="00F62978">
              <w:t xml:space="preserve"> </w:t>
            </w:r>
            <w:r w:rsidRPr="00330F76">
              <w:rPr>
                <w:lang w:val="en-GB"/>
              </w:rPr>
              <w:br/>
            </w:r>
            <w:hyperlink r:id="rId11" w:history="1">
              <w:r w:rsidR="00F62978" w:rsidRPr="0057591C">
                <w:rPr>
                  <w:rStyle w:val="Hyperlink"/>
                </w:rPr>
                <w:t>https://twitter.com/Official_MDB</w:t>
              </w:r>
            </w:hyperlink>
            <w:r w:rsidR="00F62978">
              <w:t xml:space="preserve"> </w:t>
            </w:r>
            <w:r w:rsidR="00C96D4D" w:rsidRPr="00330F76">
              <w:br/>
            </w:r>
            <w:hyperlink r:id="rId12" w:history="1">
              <w:r w:rsidR="00F62978" w:rsidRPr="0057591C">
                <w:rPr>
                  <w:rStyle w:val="Hyperlink"/>
                </w:rPr>
                <w:t>https://facebook.com/MyDyingBrideOfficial</w:t>
              </w:r>
            </w:hyperlink>
            <w:r w:rsidR="00F62978">
              <w:t xml:space="preserve"> </w:t>
            </w:r>
          </w:p>
          <w:p w14:paraId="49540658" w14:textId="77777777" w:rsidR="00C36158" w:rsidRPr="00330F76" w:rsidRDefault="00C36158" w:rsidP="0064494A">
            <w:pPr>
              <w:rPr>
                <w:lang w:val="en-GB"/>
              </w:rPr>
            </w:pPr>
          </w:p>
        </w:tc>
      </w:tr>
    </w:tbl>
    <w:p w14:paraId="4BCCC29F" w14:textId="55D26EAB" w:rsidR="00F71639" w:rsidRDefault="00F71639" w:rsidP="00F71639">
      <w:r>
        <w:t xml:space="preserve">Doom/death metal legends </w:t>
      </w:r>
      <w:r w:rsidRPr="00F71639">
        <w:rPr>
          <w:b/>
          <w:bCs/>
        </w:rPr>
        <w:t>My Dying Bride</w:t>
      </w:r>
      <w:r>
        <w:t xml:space="preserve"> are primed to unfurl their 15</w:t>
      </w:r>
      <w:r>
        <w:rPr>
          <w:vertAlign w:val="superscript"/>
        </w:rPr>
        <w:t xml:space="preserve">th </w:t>
      </w:r>
      <w:r>
        <w:t xml:space="preserve"> album, </w:t>
      </w:r>
      <w:r w:rsidRPr="00F71639">
        <w:rPr>
          <w:b/>
          <w:bCs/>
          <w:i/>
        </w:rPr>
        <w:t>A Mortal Bindin</w:t>
      </w:r>
      <w:r w:rsidRPr="00F62978">
        <w:rPr>
          <w:b/>
          <w:bCs/>
          <w:i/>
        </w:rPr>
        <w:t>g</w:t>
      </w:r>
      <w:r w:rsidRPr="00F62978">
        <w:t xml:space="preserve">, </w:t>
      </w:r>
      <w:r>
        <w:t xml:space="preserve">via </w:t>
      </w:r>
      <w:r w:rsidRPr="00F71639">
        <w:rPr>
          <w:b/>
          <w:bCs/>
        </w:rPr>
        <w:t>Nuclear Blast</w:t>
      </w:r>
      <w:r>
        <w:t xml:space="preserve">. The much-anticipated follow-up to </w:t>
      </w:r>
      <w:r w:rsidRPr="00F71639">
        <w:rPr>
          <w:b/>
          <w:bCs/>
          <w:i/>
        </w:rPr>
        <w:t>The Ghost of Orion</w:t>
      </w:r>
      <w:r>
        <w:t xml:space="preserve"> (2020) finds the Yorkshire-based quintet—featuring a revamped lineup of now-permanent guitarist </w:t>
      </w:r>
      <w:r w:rsidRPr="0093262C">
        <w:rPr>
          <w:b/>
          <w:bCs/>
        </w:rPr>
        <w:t>Neil Blanchett</w:t>
      </w:r>
      <w:r>
        <w:t xml:space="preserve"> and the return of drummer </w:t>
      </w:r>
      <w:r w:rsidRPr="0093262C">
        <w:rPr>
          <w:b/>
          <w:bCs/>
        </w:rPr>
        <w:t>Dan Mullins</w:t>
      </w:r>
      <w:r>
        <w:t>—delighting in anxiety, loss, and toil to resplendent effect. From the raw distress of “</w:t>
      </w:r>
      <w:r w:rsidRPr="0093262C">
        <w:rPr>
          <w:b/>
          <w:bCs/>
        </w:rPr>
        <w:t>Her Dominion</w:t>
      </w:r>
      <w:r>
        <w:t>” and twisted horror of “</w:t>
      </w:r>
      <w:r w:rsidRPr="0093262C">
        <w:rPr>
          <w:b/>
          <w:bCs/>
        </w:rPr>
        <w:t>Thornwyck Hymn</w:t>
      </w:r>
      <w:r>
        <w:t>” to the funerary violins of the 11-minute monolith “</w:t>
      </w:r>
      <w:r w:rsidRPr="0093262C">
        <w:rPr>
          <w:b/>
          <w:bCs/>
        </w:rPr>
        <w:t>The Apocalyptist</w:t>
      </w:r>
      <w:r>
        <w:t>” and the classic-feeling “</w:t>
      </w:r>
      <w:r w:rsidRPr="0093262C">
        <w:rPr>
          <w:b/>
          <w:bCs/>
        </w:rPr>
        <w:t>The 2nd of Three Bells</w:t>
      </w:r>
      <w:r>
        <w:t xml:space="preserve">,” </w:t>
      </w:r>
      <w:r w:rsidRPr="0093262C">
        <w:rPr>
          <w:b/>
          <w:bCs/>
          <w:i/>
        </w:rPr>
        <w:t>A Mortal Binding</w:t>
      </w:r>
      <w:r w:rsidRPr="0093262C">
        <w:rPr>
          <w:b/>
          <w:bCs/>
        </w:rPr>
        <w:t xml:space="preserve"> </w:t>
      </w:r>
      <w:r>
        <w:t xml:space="preserve">is </w:t>
      </w:r>
      <w:r w:rsidRPr="00F62978">
        <w:t>signature</w:t>
      </w:r>
      <w:r w:rsidRPr="0093262C">
        <w:rPr>
          <w:b/>
          <w:bCs/>
        </w:rPr>
        <w:t xml:space="preserve"> My Dying Bride</w:t>
      </w:r>
      <w:r>
        <w:t xml:space="preserve">. If </w:t>
      </w:r>
      <w:r w:rsidRPr="0093262C">
        <w:rPr>
          <w:b/>
          <w:bCs/>
          <w:i/>
        </w:rPr>
        <w:t>Songs of Darkness, Words of Light</w:t>
      </w:r>
      <w:r>
        <w:t xml:space="preserve"> (2004) elevated the Brits to new heights and </w:t>
      </w:r>
      <w:r w:rsidRPr="0093262C">
        <w:rPr>
          <w:b/>
          <w:bCs/>
          <w:i/>
        </w:rPr>
        <w:t>A Map of All Our Failures</w:t>
      </w:r>
      <w:r>
        <w:t xml:space="preserve"> (2012) expanded upon the group’s mid-tens grandeur, then </w:t>
      </w:r>
      <w:r w:rsidRPr="0093262C">
        <w:rPr>
          <w:b/>
          <w:bCs/>
          <w:i/>
        </w:rPr>
        <w:t>A Mortal Binding</w:t>
      </w:r>
      <w:r>
        <w:t xml:space="preserve"> stages </w:t>
      </w:r>
      <w:r w:rsidRPr="0093262C">
        <w:rPr>
          <w:b/>
          <w:bCs/>
        </w:rPr>
        <w:t>My Dying Bride</w:t>
      </w:r>
      <w:r>
        <w:t>’s next exultant phase of elegiac misery.</w:t>
      </w:r>
    </w:p>
    <w:p w14:paraId="09532F52" w14:textId="77777777" w:rsidR="00F71639" w:rsidRDefault="00F71639" w:rsidP="00F71639">
      <w:pPr>
        <w:contextualSpacing/>
      </w:pPr>
    </w:p>
    <w:p w14:paraId="574B234C" w14:textId="77777777" w:rsidR="00F71639" w:rsidRPr="0093262C" w:rsidRDefault="00F71639" w:rsidP="00F71639">
      <w:pPr>
        <w:contextualSpacing/>
        <w:rPr>
          <w:i/>
          <w:iCs/>
        </w:rPr>
      </w:pPr>
      <w:r w:rsidRPr="0093262C">
        <w:rPr>
          <w:i/>
          <w:iCs/>
        </w:rPr>
        <w:t xml:space="preserve">“This album was much easier than </w:t>
      </w:r>
      <w:r w:rsidRPr="00F62978">
        <w:rPr>
          <w:b/>
          <w:bCs/>
          <w:i/>
          <w:iCs/>
        </w:rPr>
        <w:t>The Ghost of Orion</w:t>
      </w:r>
      <w:r w:rsidRPr="0093262C">
        <w:rPr>
          <w:i/>
          <w:iCs/>
        </w:rPr>
        <w:t>,”</w:t>
      </w:r>
      <w:r>
        <w:t xml:space="preserve"> says vocalist </w:t>
      </w:r>
      <w:r w:rsidRPr="00F62978">
        <w:rPr>
          <w:b/>
          <w:bCs/>
        </w:rPr>
        <w:t>Aaron Stainthorpe</w:t>
      </w:r>
      <w:r>
        <w:t xml:space="preserve">. </w:t>
      </w:r>
      <w:r w:rsidRPr="0093262C">
        <w:rPr>
          <w:i/>
          <w:iCs/>
        </w:rPr>
        <w:t xml:space="preserve">“We were coming out of cancer with my daughter. That, naturally, was always playing on my mind throughout the recording. When the album was released, the world went into lockdown. Everything went dark. We didn’t know what to do next. Of course, we released the </w:t>
      </w:r>
      <w:r w:rsidRPr="00F62978">
        <w:rPr>
          <w:b/>
          <w:bCs/>
          <w:i/>
          <w:iCs/>
        </w:rPr>
        <w:t>Macabre Cabaret EP</w:t>
      </w:r>
      <w:r w:rsidRPr="0093262C">
        <w:rPr>
          <w:i/>
          <w:iCs/>
        </w:rPr>
        <w:t xml:space="preserve">, which was recorded at the same time as </w:t>
      </w:r>
      <w:r w:rsidRPr="00F62978">
        <w:rPr>
          <w:b/>
          <w:bCs/>
          <w:i/>
          <w:iCs/>
        </w:rPr>
        <w:t>The Ghost of Orion</w:t>
      </w:r>
      <w:r w:rsidRPr="0093262C">
        <w:rPr>
          <w:i/>
          <w:iCs/>
        </w:rPr>
        <w:t xml:space="preserve">, to keep interest up. We could finally gig a bit when the world opened up again. Only then could we begin, in earnest, the songwriting for </w:t>
      </w:r>
      <w:r w:rsidRPr="00F62978">
        <w:rPr>
          <w:b/>
          <w:bCs/>
          <w:i/>
          <w:iCs/>
        </w:rPr>
        <w:t>A Mortal Binding</w:t>
      </w:r>
      <w:r w:rsidRPr="0093262C">
        <w:rPr>
          <w:i/>
          <w:iCs/>
        </w:rPr>
        <w:t>.”</w:t>
      </w:r>
    </w:p>
    <w:p w14:paraId="7895F186" w14:textId="77777777" w:rsidR="00F71639" w:rsidRDefault="00F71639" w:rsidP="00F71639">
      <w:pPr>
        <w:contextualSpacing/>
      </w:pPr>
    </w:p>
    <w:p w14:paraId="2B5F967F" w14:textId="77777777" w:rsidR="00F71639" w:rsidRDefault="00F71639" w:rsidP="00F71639">
      <w:pPr>
        <w:contextualSpacing/>
      </w:pPr>
      <w:r>
        <w:t xml:space="preserve">Actually, </w:t>
      </w:r>
      <w:r w:rsidRPr="0093262C">
        <w:rPr>
          <w:b/>
          <w:bCs/>
        </w:rPr>
        <w:t>My Dying Bride</w:t>
      </w:r>
      <w:r>
        <w:t xml:space="preserve"> guitarist </w:t>
      </w:r>
      <w:r w:rsidRPr="009C195C">
        <w:rPr>
          <w:b/>
          <w:bCs/>
        </w:rPr>
        <w:t>Andrew Craighan</w:t>
      </w:r>
      <w:r>
        <w:t xml:space="preserve"> ceaselessly writes. Even if the world was ending—and it felt like it was about to during the pandemic—the riff-master never sleeps. </w:t>
      </w:r>
      <w:r w:rsidRPr="009C195C">
        <w:rPr>
          <w:b/>
          <w:bCs/>
          <w:i/>
        </w:rPr>
        <w:t>A Mortal Binding</w:t>
      </w:r>
      <w:r>
        <w:t xml:space="preserve"> was the product of </w:t>
      </w:r>
      <w:r w:rsidRPr="009C195C">
        <w:rPr>
          <w:b/>
          <w:bCs/>
        </w:rPr>
        <w:t>Craighan</w:t>
      </w:r>
      <w:r>
        <w:t xml:space="preserve">’s continued industry. While others binged Netflix, the </w:t>
      </w:r>
      <w:r w:rsidRPr="009C195C">
        <w:rPr>
          <w:b/>
          <w:bCs/>
        </w:rPr>
        <w:t>My Dying Bride</w:t>
      </w:r>
      <w:r>
        <w:t xml:space="preserve"> song-master noodled away, emailing his cleverest odes to bassist </w:t>
      </w:r>
      <w:r w:rsidRPr="009C195C">
        <w:rPr>
          <w:b/>
          <w:bCs/>
        </w:rPr>
        <w:t>Lena Abé</w:t>
      </w:r>
      <w:r>
        <w:t xml:space="preserve"> and new sideman </w:t>
      </w:r>
      <w:r w:rsidRPr="009C195C">
        <w:rPr>
          <w:b/>
          <w:bCs/>
        </w:rPr>
        <w:t>Blanchett</w:t>
      </w:r>
      <w:r>
        <w:t xml:space="preserve"> to chisel away at the foundations of what would become “</w:t>
      </w:r>
      <w:r w:rsidRPr="009C195C">
        <w:rPr>
          <w:b/>
          <w:bCs/>
        </w:rPr>
        <w:t>Her Dominion</w:t>
      </w:r>
      <w:r>
        <w:t>,” “</w:t>
      </w:r>
      <w:r w:rsidRPr="009C195C">
        <w:rPr>
          <w:b/>
          <w:bCs/>
        </w:rPr>
        <w:t>Unthroned Creed</w:t>
      </w:r>
      <w:r>
        <w:t>,” and “</w:t>
      </w:r>
      <w:r w:rsidRPr="009C195C">
        <w:rPr>
          <w:b/>
          <w:bCs/>
        </w:rPr>
        <w:t>A Starving Heart</w:t>
      </w:r>
      <w:r>
        <w:t xml:space="preserve">.” Even though </w:t>
      </w:r>
      <w:r w:rsidRPr="009C195C">
        <w:rPr>
          <w:b/>
          <w:bCs/>
          <w:i/>
        </w:rPr>
        <w:t>A Mortal Binding</w:t>
      </w:r>
      <w:r>
        <w:t xml:space="preserve"> is barely out of the womb, </w:t>
      </w:r>
      <w:r w:rsidRPr="009C195C">
        <w:rPr>
          <w:b/>
          <w:bCs/>
        </w:rPr>
        <w:lastRenderedPageBreak/>
        <w:t>Stainthorpe</w:t>
      </w:r>
      <w:r>
        <w:t xml:space="preserve"> thinks </w:t>
      </w:r>
      <w:r w:rsidRPr="009C195C">
        <w:rPr>
          <w:b/>
          <w:bCs/>
        </w:rPr>
        <w:t>Craighan</w:t>
      </w:r>
      <w:r>
        <w:t xml:space="preserve">’s already writing the follow-up, his largesse waiting for the right doleful moment to become reality. That he has </w:t>
      </w:r>
      <w:r w:rsidRPr="009C195C">
        <w:rPr>
          <w:b/>
          <w:bCs/>
        </w:rPr>
        <w:t>Blanchett</w:t>
      </w:r>
      <w:r>
        <w:t xml:space="preserve"> to spar with portends excellent things.</w:t>
      </w:r>
    </w:p>
    <w:p w14:paraId="0D1D4082" w14:textId="77777777" w:rsidR="00F71639" w:rsidRDefault="00F71639" w:rsidP="00F71639">
      <w:pPr>
        <w:contextualSpacing/>
      </w:pPr>
    </w:p>
    <w:p w14:paraId="364081CF" w14:textId="77777777" w:rsidR="00F71639" w:rsidRDefault="00F71639" w:rsidP="00F71639">
      <w:pPr>
        <w:contextualSpacing/>
      </w:pPr>
      <w:r w:rsidRPr="009C195C">
        <w:rPr>
          <w:i/>
          <w:iCs/>
        </w:rPr>
        <w:t xml:space="preserve">“I can imagine </w:t>
      </w:r>
      <w:r w:rsidRPr="00CC76C0">
        <w:rPr>
          <w:i/>
          <w:iCs/>
        </w:rPr>
        <w:t>Andrew’s</w:t>
      </w:r>
      <w:r w:rsidRPr="009C195C">
        <w:rPr>
          <w:i/>
          <w:iCs/>
        </w:rPr>
        <w:t xml:space="preserve"> got hundreds more absolutely brilliant riffs on his computer,”</w:t>
      </w:r>
      <w:r>
        <w:t xml:space="preserve"> </w:t>
      </w:r>
      <w:r w:rsidRPr="00CC76C0">
        <w:rPr>
          <w:b/>
          <w:bCs/>
        </w:rPr>
        <w:t>Stainthorpe</w:t>
      </w:r>
      <w:r>
        <w:t xml:space="preserve"> says of his long-standing cohort in sorrow. </w:t>
      </w:r>
      <w:r w:rsidRPr="009C195C">
        <w:rPr>
          <w:i/>
          <w:iCs/>
        </w:rPr>
        <w:t xml:space="preserve">“It’s only when we’re at rehearsal that the songs come to life, though. This time, they did—more than I can remember. Neil didn’t have time to write for </w:t>
      </w:r>
      <w:r w:rsidRPr="00CC76C0">
        <w:rPr>
          <w:b/>
          <w:bCs/>
          <w:i/>
          <w:iCs/>
        </w:rPr>
        <w:t>The Ghost of Orion</w:t>
      </w:r>
      <w:r w:rsidRPr="009C195C">
        <w:rPr>
          <w:i/>
          <w:iCs/>
        </w:rPr>
        <w:t>, but on this album, he’s brought quite a few riffs to the table. When Neil and Andrew started firing riffs at each other, it was brilliant—the songs suddenly took on lives of their own. Riffs I had heard five times at home became monsters in the rehearsal room. Suddenly, everything was just gigantic—I loved it!”</w:t>
      </w:r>
    </w:p>
    <w:p w14:paraId="63C0C015" w14:textId="77777777" w:rsidR="00F71639" w:rsidRDefault="00F71639" w:rsidP="00F71639">
      <w:pPr>
        <w:contextualSpacing/>
      </w:pPr>
    </w:p>
    <w:p w14:paraId="7495D651" w14:textId="1E55C7C0" w:rsidR="00F71639" w:rsidRDefault="00F71639" w:rsidP="00F71639">
      <w:pPr>
        <w:contextualSpacing/>
      </w:pPr>
      <w:r w:rsidRPr="009C195C">
        <w:rPr>
          <w:b/>
          <w:bCs/>
        </w:rPr>
        <w:t xml:space="preserve">Stainthorpe </w:t>
      </w:r>
      <w:r>
        <w:t xml:space="preserve">is renowned for his rich lyrical tapestry. Fittingly, </w:t>
      </w:r>
      <w:r w:rsidRPr="009C195C">
        <w:rPr>
          <w:b/>
          <w:bCs/>
          <w:i/>
        </w:rPr>
        <w:t>Rolling Stone</w:t>
      </w:r>
      <w:r>
        <w:t xml:space="preserve"> once opined that </w:t>
      </w:r>
      <w:r w:rsidRPr="009C195C">
        <w:rPr>
          <w:b/>
          <w:bCs/>
        </w:rPr>
        <w:t>My Dying Bride</w:t>
      </w:r>
      <w:r>
        <w:t xml:space="preserve">, in all their gothic ornament, were </w:t>
      </w:r>
      <w:r w:rsidRPr="009C195C">
        <w:rPr>
          <w:i/>
          <w:iCs/>
        </w:rPr>
        <w:t>‘Bram Stoker’s Dracula for the ears.’</w:t>
      </w:r>
      <w:r>
        <w:t xml:space="preserve"> Others, including the group’s globe-spanning legion of enthusiasts, have felt similarly. Popular British magazine </w:t>
      </w:r>
      <w:r w:rsidRPr="009C195C">
        <w:rPr>
          <w:b/>
          <w:bCs/>
          <w:i/>
        </w:rPr>
        <w:t>Kerrang!</w:t>
      </w:r>
      <w:r>
        <w:t xml:space="preserve"> described </w:t>
      </w:r>
      <w:r w:rsidRPr="009C195C">
        <w:rPr>
          <w:b/>
          <w:bCs/>
          <w:i/>
        </w:rPr>
        <w:t>The Ghost of Orion</w:t>
      </w:r>
      <w:r>
        <w:t xml:space="preserve">’s content as possessing </w:t>
      </w:r>
      <w:r w:rsidRPr="009C195C">
        <w:rPr>
          <w:i/>
          <w:iCs/>
        </w:rPr>
        <w:t>“poignant gravity.”</w:t>
      </w:r>
      <w:r>
        <w:t xml:space="preserve"> At the same time, </w:t>
      </w:r>
      <w:r w:rsidRPr="009C195C">
        <w:rPr>
          <w:b/>
          <w:bCs/>
          <w:i/>
        </w:rPr>
        <w:t>Metal Hammer</w:t>
      </w:r>
      <w:r>
        <w:rPr>
          <w:i/>
        </w:rPr>
        <w:t xml:space="preserve"> </w:t>
      </w:r>
      <w:r>
        <w:t>Germany couldn’t get enough of it, hono</w:t>
      </w:r>
      <w:r w:rsidR="009C195C">
        <w:t>u</w:t>
      </w:r>
      <w:r>
        <w:t xml:space="preserve">ring its sonic and emotional heft with </w:t>
      </w:r>
      <w:r w:rsidRPr="009C195C">
        <w:rPr>
          <w:i/>
          <w:iCs/>
        </w:rPr>
        <w:t>“best doom album of the year.”</w:t>
      </w:r>
      <w:r>
        <w:t xml:space="preserve"> The lovefest will inevitably continue. The lyrics on </w:t>
      </w:r>
      <w:r w:rsidRPr="009C195C">
        <w:rPr>
          <w:b/>
          <w:bCs/>
          <w:i/>
        </w:rPr>
        <w:t>A Mortal Binding</w:t>
      </w:r>
      <w:r>
        <w:t xml:space="preserve"> will go down as some of </w:t>
      </w:r>
      <w:r w:rsidRPr="009C195C">
        <w:rPr>
          <w:b/>
          <w:bCs/>
        </w:rPr>
        <w:t>Stainthorpe</w:t>
      </w:r>
      <w:r>
        <w:t>’s best, sharing the spotlight with dark treasures like “</w:t>
      </w:r>
      <w:r w:rsidRPr="009C195C">
        <w:rPr>
          <w:b/>
          <w:bCs/>
        </w:rPr>
        <w:t>The Cry of Mankind</w:t>
      </w:r>
      <w:r>
        <w:t>,” “</w:t>
      </w:r>
      <w:r w:rsidRPr="009C195C">
        <w:rPr>
          <w:b/>
          <w:bCs/>
        </w:rPr>
        <w:t>For My Fallen Angel</w:t>
      </w:r>
      <w:r>
        <w:t>,” “</w:t>
      </w:r>
      <w:r w:rsidRPr="009C195C">
        <w:rPr>
          <w:b/>
          <w:bCs/>
        </w:rPr>
        <w:t>And My Father Left Forever</w:t>
      </w:r>
      <w:r>
        <w:t>,” and “</w:t>
      </w:r>
      <w:r w:rsidRPr="009C195C">
        <w:rPr>
          <w:b/>
          <w:bCs/>
        </w:rPr>
        <w:t>Your Broken Shore</w:t>
      </w:r>
      <w:r>
        <w:t>.”</w:t>
      </w:r>
    </w:p>
    <w:p w14:paraId="334BE8D3" w14:textId="77777777" w:rsidR="00F71639" w:rsidRDefault="00F71639" w:rsidP="00F71639">
      <w:pPr>
        <w:contextualSpacing/>
      </w:pPr>
    </w:p>
    <w:p w14:paraId="022FA2D3" w14:textId="77777777" w:rsidR="00F71639" w:rsidRDefault="00F71639" w:rsidP="00F71639">
      <w:pPr>
        <w:contextualSpacing/>
      </w:pPr>
      <w:r w:rsidRPr="009C195C">
        <w:rPr>
          <w:i/>
          <w:iCs/>
        </w:rPr>
        <w:t>“The apocalypse is always on the horizon,”</w:t>
      </w:r>
      <w:r>
        <w:t xml:space="preserve"> says </w:t>
      </w:r>
      <w:r w:rsidRPr="009C195C">
        <w:rPr>
          <w:b/>
          <w:bCs/>
        </w:rPr>
        <w:t>Stainthorpe</w:t>
      </w:r>
      <w:r>
        <w:t xml:space="preserve">. </w:t>
      </w:r>
      <w:r w:rsidRPr="00351F49">
        <w:rPr>
          <w:i/>
          <w:iCs/>
        </w:rPr>
        <w:t>“There’s always a bit of a tug at the heartstrings. Some of it’s written in a flamboyant style, which I like. I am old-fashioned. I like all poetry, the contemporary and the older stuff, but I’m a sucker for Lord Byron. He’s one of the great romanticists—I can’t help falling into that style now and again. That seems to please a lot of the fans. They love the aggressive apocalyptic stuff, too. They also love the whimsy and the more floral type of lyrics as well. I’m happy to do all that. That’s just the way I am.”</w:t>
      </w:r>
    </w:p>
    <w:p w14:paraId="788626A8" w14:textId="77777777" w:rsidR="00F71639" w:rsidRDefault="00F71639" w:rsidP="00F71639">
      <w:pPr>
        <w:contextualSpacing/>
      </w:pPr>
    </w:p>
    <w:p w14:paraId="4D85E91A" w14:textId="77777777" w:rsidR="00F71639" w:rsidRDefault="00F71639" w:rsidP="00F71639">
      <w:pPr>
        <w:contextualSpacing/>
      </w:pPr>
      <w:r w:rsidRPr="00351F49">
        <w:rPr>
          <w:b/>
          <w:bCs/>
        </w:rPr>
        <w:t>My Dying Bride</w:t>
      </w:r>
      <w:r>
        <w:t xml:space="preserve"> hired </w:t>
      </w:r>
      <w:r w:rsidRPr="00351F49">
        <w:rPr>
          <w:b/>
          <w:bCs/>
          <w:i/>
        </w:rPr>
        <w:t>The Ghost of Orion</w:t>
      </w:r>
      <w:r>
        <w:t xml:space="preserve"> studio wizard </w:t>
      </w:r>
      <w:r w:rsidRPr="00351F49">
        <w:rPr>
          <w:b/>
          <w:bCs/>
        </w:rPr>
        <w:t>Mark Mynett</w:t>
      </w:r>
      <w:r>
        <w:t xml:space="preserve"> to produce, mix, and </w:t>
      </w:r>
      <w:r w:rsidRPr="00CC76C0">
        <w:t xml:space="preserve">master </w:t>
      </w:r>
      <w:r w:rsidRPr="00351F49">
        <w:rPr>
          <w:b/>
          <w:bCs/>
          <w:i/>
        </w:rPr>
        <w:t>A Mortal Binding</w:t>
      </w:r>
      <w:r>
        <w:t xml:space="preserve">. The group holed up at </w:t>
      </w:r>
      <w:r w:rsidRPr="00F13745">
        <w:rPr>
          <w:b/>
          <w:bCs/>
        </w:rPr>
        <w:t>Mynett</w:t>
      </w:r>
      <w:r w:rsidRPr="00F13745">
        <w:t>’s Mynetaur Productions</w:t>
      </w:r>
      <w:r>
        <w:t xml:space="preserve"> (</w:t>
      </w:r>
      <w:r w:rsidRPr="00351F49">
        <w:rPr>
          <w:b/>
          <w:bCs/>
        </w:rPr>
        <w:t>Paradise Lost, Rotting Christ</w:t>
      </w:r>
      <w:r>
        <w:t>) in Manchester, England, where they tracked nine songs—two unnamed for a future EP—non-consecutively from July to September. Although the striking “</w:t>
      </w:r>
      <w:r w:rsidRPr="00351F49">
        <w:rPr>
          <w:b/>
          <w:bCs/>
        </w:rPr>
        <w:t>Her Dominion</w:t>
      </w:r>
      <w:r>
        <w:t>,” the withering movements of “</w:t>
      </w:r>
      <w:r w:rsidRPr="00351F49">
        <w:rPr>
          <w:b/>
          <w:bCs/>
        </w:rPr>
        <w:t>Crushed Embers</w:t>
      </w:r>
      <w:r>
        <w:t>,”  and the processional gray of “</w:t>
      </w:r>
      <w:r w:rsidRPr="00351F49">
        <w:rPr>
          <w:b/>
          <w:bCs/>
        </w:rPr>
        <w:t>A Starving Heart</w:t>
      </w:r>
      <w:r>
        <w:t xml:space="preserve">” originated in the rehearsal room, they got their official </w:t>
      </w:r>
      <w:r w:rsidRPr="00351F49">
        <w:rPr>
          <w:b/>
          <w:bCs/>
        </w:rPr>
        <w:t>My Dying Bride</w:t>
      </w:r>
      <w:r>
        <w:t xml:space="preserve"> wings under </w:t>
      </w:r>
      <w:r w:rsidRPr="00F13745">
        <w:rPr>
          <w:b/>
          <w:bCs/>
        </w:rPr>
        <w:t>Mynett</w:t>
      </w:r>
      <w:r w:rsidRPr="00F13745">
        <w:t>’s</w:t>
      </w:r>
      <w:r>
        <w:t xml:space="preserve"> expert tutelage. In fact, the group had so much faith in their producer that they also empowered him with the track ordering for </w:t>
      </w:r>
      <w:r w:rsidRPr="00351F49">
        <w:rPr>
          <w:b/>
          <w:bCs/>
          <w:i/>
        </w:rPr>
        <w:t>A Mortal Binding</w:t>
      </w:r>
      <w:r>
        <w:t xml:space="preserve">, a task which </w:t>
      </w:r>
      <w:r w:rsidRPr="00351F49">
        <w:rPr>
          <w:b/>
          <w:bCs/>
        </w:rPr>
        <w:t>Stainthorpe</w:t>
      </w:r>
      <w:r>
        <w:t xml:space="preserve"> reveals is </w:t>
      </w:r>
      <w:r w:rsidRPr="00351F49">
        <w:rPr>
          <w:i/>
          <w:iCs/>
        </w:rPr>
        <w:t>“always grueling.”</w:t>
      </w:r>
    </w:p>
    <w:p w14:paraId="254C74C5" w14:textId="77777777" w:rsidR="00F71639" w:rsidRDefault="00F71639" w:rsidP="00F71639">
      <w:pPr>
        <w:contextualSpacing/>
      </w:pPr>
    </w:p>
    <w:p w14:paraId="012879BE" w14:textId="514B6AFD" w:rsidR="00F71639" w:rsidRPr="00351F49" w:rsidRDefault="00F71639" w:rsidP="00F71639">
      <w:pPr>
        <w:contextualSpacing/>
        <w:rPr>
          <w:i/>
          <w:iCs/>
        </w:rPr>
      </w:pPr>
      <w:r w:rsidRPr="00351F49">
        <w:rPr>
          <w:i/>
          <w:iCs/>
        </w:rPr>
        <w:t xml:space="preserve">“He’s got the studio—he’s got all the gear,” </w:t>
      </w:r>
      <w:r w:rsidRPr="00351F49">
        <w:rPr>
          <w:b/>
          <w:bCs/>
        </w:rPr>
        <w:t xml:space="preserve">Stainthorpe </w:t>
      </w:r>
      <w:r>
        <w:t xml:space="preserve">says. </w:t>
      </w:r>
      <w:r w:rsidRPr="00351F49">
        <w:rPr>
          <w:i/>
          <w:iCs/>
        </w:rPr>
        <w:t>“We didn’t reali</w:t>
      </w:r>
      <w:r w:rsidR="00F13745">
        <w:rPr>
          <w:i/>
          <w:iCs/>
        </w:rPr>
        <w:t>s</w:t>
      </w:r>
      <w:r w:rsidRPr="00351F49">
        <w:rPr>
          <w:i/>
          <w:iCs/>
        </w:rPr>
        <w:t xml:space="preserve">e during the </w:t>
      </w:r>
      <w:r w:rsidRPr="00F13745">
        <w:rPr>
          <w:b/>
          <w:bCs/>
          <w:i/>
          <w:iCs/>
        </w:rPr>
        <w:t>The Ghost of Orion</w:t>
      </w:r>
      <w:r w:rsidRPr="00351F49">
        <w:rPr>
          <w:i/>
          <w:iCs/>
        </w:rPr>
        <w:t xml:space="preserve"> recording that Mark is a professor at the University of Huddersfield. He has his office with ‘Professor Mark Mynett’ on the door. I remember saying to him, ‘You didn’t tell me you were a professor.’ He didn’t want to shout about it, apparently. For this album, at no point were we all together. I think the busiest it got, from what I hear, was Andrew and Neil were in the studio at the same time getting the guitar sound. That probably baffles some people. How could a band with six members never be in the studio simultaneously? That’s just the way it is these days. It was a relaxed, easy atmosphere even when I was doing my vocals.”</w:t>
      </w:r>
    </w:p>
    <w:p w14:paraId="08D32F24" w14:textId="77777777" w:rsidR="00F71639" w:rsidRDefault="00F71639" w:rsidP="00F71639">
      <w:pPr>
        <w:contextualSpacing/>
      </w:pPr>
    </w:p>
    <w:p w14:paraId="28C425A3" w14:textId="77777777" w:rsidR="00F71639" w:rsidRDefault="00F71639" w:rsidP="00F71639">
      <w:pPr>
        <w:contextualSpacing/>
      </w:pPr>
      <w:r>
        <w:t xml:space="preserve">As </w:t>
      </w:r>
      <w:r w:rsidRPr="00351F49">
        <w:rPr>
          <w:b/>
          <w:bCs/>
        </w:rPr>
        <w:t>My Dying Bride</w:t>
      </w:r>
      <w:r>
        <w:t xml:space="preserve"> edge past their 33rd year, they’re aging gracefully, remaining as vital and heart-wrenching as ever. </w:t>
      </w:r>
      <w:r w:rsidRPr="00351F49">
        <w:rPr>
          <w:b/>
          <w:bCs/>
          <w:i/>
        </w:rPr>
        <w:t>A Mortal Binding</w:t>
      </w:r>
      <w:r>
        <w:t xml:space="preserve"> proves that not only with its depth on tracks like “</w:t>
      </w:r>
      <w:r w:rsidRPr="00351F49">
        <w:rPr>
          <w:b/>
          <w:bCs/>
        </w:rPr>
        <w:t>Thornwyck Hymn</w:t>
      </w:r>
      <w:r>
        <w:t>” and “</w:t>
      </w:r>
      <w:r w:rsidRPr="00351F49">
        <w:rPr>
          <w:b/>
          <w:bCs/>
        </w:rPr>
        <w:t>Her Dominion</w:t>
      </w:r>
      <w:r>
        <w:t>” but also its breadth with “</w:t>
      </w:r>
      <w:r w:rsidRPr="00351F49">
        <w:rPr>
          <w:b/>
          <w:bCs/>
        </w:rPr>
        <w:t>The 2nd of Three Bells</w:t>
      </w:r>
      <w:r>
        <w:t>” and “</w:t>
      </w:r>
      <w:r w:rsidRPr="00351F49">
        <w:rPr>
          <w:b/>
          <w:bCs/>
        </w:rPr>
        <w:t xml:space="preserve">The </w:t>
      </w:r>
      <w:r w:rsidRPr="00351F49">
        <w:rPr>
          <w:b/>
          <w:bCs/>
        </w:rPr>
        <w:lastRenderedPageBreak/>
        <w:t>Apocalyptist</w:t>
      </w:r>
      <w:r>
        <w:t>.” The group plan a riotous (for them, anyway) 2024, appearing at festivals (</w:t>
      </w:r>
      <w:r w:rsidRPr="00351F49">
        <w:rPr>
          <w:b/>
          <w:bCs/>
        </w:rPr>
        <w:t>Brutal Assault</w:t>
      </w:r>
      <w:r>
        <w:t xml:space="preserve">, </w:t>
      </w:r>
      <w:r w:rsidRPr="00351F49">
        <w:rPr>
          <w:b/>
          <w:bCs/>
        </w:rPr>
        <w:t>Rockstadt</w:t>
      </w:r>
      <w:r>
        <w:t xml:space="preserve">, </w:t>
      </w:r>
      <w:r w:rsidRPr="00351F49">
        <w:rPr>
          <w:b/>
          <w:bCs/>
        </w:rPr>
        <w:t>70000 Tons of Metal, Maryland Deathfest</w:t>
      </w:r>
      <w:r>
        <w:t xml:space="preserve">) across Europe and North America. The flower withers once more on </w:t>
      </w:r>
      <w:r w:rsidRPr="00351F49">
        <w:rPr>
          <w:b/>
          <w:bCs/>
        </w:rPr>
        <w:t>My Dying Bride</w:t>
      </w:r>
      <w:r>
        <w:t xml:space="preserve">’s </w:t>
      </w:r>
      <w:r w:rsidRPr="00351F49">
        <w:rPr>
          <w:b/>
          <w:bCs/>
          <w:i/>
        </w:rPr>
        <w:t>A Mortal Binding</w:t>
      </w:r>
      <w:r>
        <w:t>…</w:t>
      </w:r>
    </w:p>
    <w:p w14:paraId="777F7626" w14:textId="46B16074" w:rsidR="00222836" w:rsidRPr="00BC6CC5" w:rsidRDefault="00222836" w:rsidP="0064494A">
      <w:pPr>
        <w:rPr>
          <w:lang w:val="en-GB"/>
        </w:rPr>
      </w:pPr>
    </w:p>
    <w:sectPr w:rsidR="00222836" w:rsidRPr="00BC6CC5">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F5BEB" w14:textId="77777777" w:rsidR="00705B1D" w:rsidRDefault="00705B1D">
      <w:pPr>
        <w:spacing w:after="0" w:line="240" w:lineRule="auto"/>
      </w:pPr>
      <w:r>
        <w:separator/>
      </w:r>
    </w:p>
  </w:endnote>
  <w:endnote w:type="continuationSeparator" w:id="0">
    <w:p w14:paraId="47CAE252" w14:textId="77777777" w:rsidR="00705B1D" w:rsidRDefault="00705B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91376" w14:textId="49F9A537" w:rsidR="005839CD" w:rsidRDefault="00FF7D57" w:rsidP="005839CD">
    <w:pPr>
      <w:pStyle w:val="Footer"/>
      <w:jc w:val="center"/>
      <w:rPr>
        <w:rFonts w:ascii="Calibri" w:hAnsi="Calibri" w:cs="Calibri"/>
        <w:sz w:val="16"/>
        <w:szCs w:val="16"/>
        <w:lang w:val="en-GB"/>
      </w:rPr>
    </w:pPr>
    <w:r>
      <w:rPr>
        <w:rFonts w:ascii="Calibri" w:hAnsi="Calibri" w:cs="Calibri"/>
        <w:b/>
        <w:sz w:val="16"/>
        <w:szCs w:val="16"/>
        <w:lang w:val="en-GB"/>
      </w:rPr>
      <w:t xml:space="preserve">Promotional contacts: </w:t>
    </w:r>
  </w:p>
  <w:p w14:paraId="7ED4C922" w14:textId="72CC447B" w:rsidR="005447BB" w:rsidRPr="00116C2F" w:rsidRDefault="005447BB" w:rsidP="005447BB">
    <w:pPr>
      <w:pStyle w:val="Footer"/>
      <w:jc w:val="center"/>
      <w:rPr>
        <w:rFonts w:ascii="Calibri" w:hAnsi="Calibri" w:cs="Calibri"/>
        <w:sz w:val="16"/>
        <w:szCs w:val="16"/>
        <w:lang w:val="en-GB"/>
      </w:rPr>
    </w:pPr>
    <w:r w:rsidRPr="00116C2F">
      <w:rPr>
        <w:rFonts w:ascii="Calibri" w:hAnsi="Calibri" w:cs="Calibri"/>
        <w:b/>
        <w:bCs/>
        <w:sz w:val="16"/>
        <w:szCs w:val="16"/>
        <w:lang w:val="en-GB"/>
      </w:rPr>
      <w:t>UK</w:t>
    </w:r>
    <w:r w:rsidR="00116C2F" w:rsidRPr="00116C2F">
      <w:rPr>
        <w:rFonts w:ascii="Calibri" w:hAnsi="Calibri" w:cs="Calibri"/>
        <w:b/>
        <w:bCs/>
        <w:sz w:val="16"/>
        <w:szCs w:val="16"/>
        <w:lang w:val="en-GB"/>
      </w:rPr>
      <w:t xml:space="preserve"> press</w:t>
    </w:r>
    <w:r>
      <w:rPr>
        <w:rFonts w:ascii="Calibri" w:hAnsi="Calibri" w:cs="Calibri"/>
        <w:sz w:val="16"/>
        <w:szCs w:val="16"/>
        <w:lang w:val="en-GB"/>
      </w:rPr>
      <w:t xml:space="preserve">: </w:t>
    </w:r>
    <w:hyperlink r:id="rId1" w:history="1">
      <w:r w:rsidR="00E816FD" w:rsidRPr="002354FF">
        <w:rPr>
          <w:rStyle w:val="Hyperlink"/>
          <w:rFonts w:ascii="Calibri" w:hAnsi="Calibri" w:cs="Calibri"/>
          <w:sz w:val="16"/>
          <w:szCs w:val="16"/>
          <w:lang w:val="en-GB"/>
        </w:rPr>
        <w:t>claire@nuclearblast.co.uk</w:t>
      </w:r>
    </w:hyperlink>
    <w:r>
      <w:rPr>
        <w:rFonts w:ascii="Calibri" w:hAnsi="Calibri" w:cs="Calibri"/>
        <w:sz w:val="16"/>
        <w:szCs w:val="16"/>
        <w:lang w:val="en-GB"/>
      </w:rPr>
      <w:t xml:space="preserve"> </w:t>
    </w:r>
    <w:r w:rsidR="00116C2F">
      <w:rPr>
        <w:rFonts w:ascii="Calibri" w:hAnsi="Calibri" w:cs="Calibri"/>
        <w:sz w:val="16"/>
        <w:szCs w:val="16"/>
        <w:lang w:val="en-GB"/>
      </w:rPr>
      <w:t xml:space="preserve">/ </w:t>
    </w:r>
    <w:r w:rsidR="00116C2F" w:rsidRPr="00116C2F">
      <w:rPr>
        <w:rFonts w:ascii="Calibri" w:hAnsi="Calibri" w:cs="Calibri"/>
        <w:b/>
        <w:bCs/>
        <w:sz w:val="16"/>
        <w:szCs w:val="16"/>
        <w:lang w:val="en-GB"/>
      </w:rPr>
      <w:t>UK radio</w:t>
    </w:r>
    <w:r w:rsidR="00116C2F">
      <w:rPr>
        <w:rFonts w:ascii="Calibri" w:hAnsi="Calibri" w:cs="Calibri"/>
        <w:sz w:val="16"/>
        <w:szCs w:val="16"/>
        <w:lang w:val="en-GB"/>
      </w:rPr>
      <w:t xml:space="preserve"> </w:t>
    </w:r>
    <w:hyperlink r:id="rId2" w:history="1">
      <w:r w:rsidR="00116C2F" w:rsidRPr="00DC56FA">
        <w:rPr>
          <w:rStyle w:val="Hyperlink"/>
          <w:rFonts w:ascii="Calibri" w:hAnsi="Calibri" w:cs="Calibri"/>
          <w:sz w:val="16"/>
          <w:szCs w:val="16"/>
          <w:lang w:val="en-GB"/>
        </w:rPr>
        <w:t>emma@nuclearblast.co.uk</w:t>
      </w:r>
    </w:hyperlink>
    <w:r w:rsidR="00116C2F">
      <w:rPr>
        <w:rFonts w:ascii="Calibri" w:hAnsi="Calibri" w:cs="Calibri"/>
        <w:sz w:val="16"/>
        <w:szCs w:val="16"/>
        <w:lang w:val="en-GB"/>
      </w:rPr>
      <w:t xml:space="preserve"> / </w:t>
    </w:r>
    <w:r w:rsidR="00116C2F" w:rsidRPr="00116C2F">
      <w:rPr>
        <w:rFonts w:ascii="Calibri" w:hAnsi="Calibri" w:cs="Calibri"/>
        <w:b/>
        <w:bCs/>
        <w:sz w:val="16"/>
        <w:szCs w:val="16"/>
        <w:lang w:val="en-GB"/>
      </w:rPr>
      <w:t>USA</w:t>
    </w:r>
    <w:r w:rsidR="00116C2F">
      <w:rPr>
        <w:rFonts w:ascii="Calibri" w:hAnsi="Calibri" w:cs="Calibri"/>
        <w:sz w:val="16"/>
        <w:szCs w:val="16"/>
        <w:lang w:val="en-GB"/>
      </w:rPr>
      <w:t xml:space="preserve"> </w:t>
    </w:r>
    <w:hyperlink r:id="rId3" w:history="1">
      <w:r w:rsidR="00116C2F" w:rsidRPr="00DC56FA">
        <w:rPr>
          <w:rStyle w:val="Hyperlink"/>
          <w:rFonts w:ascii="Calibri" w:hAnsi="Calibri" w:cs="Calibri"/>
          <w:sz w:val="16"/>
          <w:szCs w:val="16"/>
          <w:lang w:val="en-GB"/>
        </w:rPr>
        <w:t>austin@secretservicepr.com</w:t>
      </w:r>
    </w:hyperlink>
    <w:r w:rsidR="00116C2F">
      <w:rPr>
        <w:rFonts w:ascii="Calibri" w:hAnsi="Calibri" w:cs="Calibri"/>
        <w:sz w:val="16"/>
        <w:szCs w:val="16"/>
        <w:lang w:val="en-GB"/>
      </w:rPr>
      <w:t xml:space="preserve"> / </w:t>
    </w:r>
    <w:r w:rsidR="00116C2F" w:rsidRPr="00116C2F">
      <w:rPr>
        <w:rFonts w:ascii="Calibri" w:hAnsi="Calibri" w:cs="Calibri"/>
        <w:b/>
        <w:bCs/>
        <w:sz w:val="16"/>
        <w:szCs w:val="16"/>
        <w:lang w:val="en-GB"/>
      </w:rPr>
      <w:t>EU</w:t>
    </w:r>
    <w:r w:rsidR="00116C2F">
      <w:rPr>
        <w:rFonts w:ascii="Calibri" w:hAnsi="Calibri" w:cs="Calibri"/>
        <w:sz w:val="16"/>
        <w:szCs w:val="16"/>
        <w:lang w:val="en-GB"/>
      </w:rPr>
      <w:t xml:space="preserve"> </w:t>
    </w:r>
    <w:hyperlink r:id="rId4" w:history="1">
      <w:r w:rsidR="00116C2F" w:rsidRPr="00DC56FA">
        <w:rPr>
          <w:rStyle w:val="Hyperlink"/>
          <w:rFonts w:ascii="Calibri" w:hAnsi="Calibri" w:cs="Calibri"/>
          <w:sz w:val="16"/>
          <w:szCs w:val="16"/>
          <w:lang w:val="en-GB"/>
        </w:rPr>
        <w:t>silke@nuclearblast.de</w:t>
      </w:r>
    </w:hyperlink>
    <w:r w:rsidR="00116C2F">
      <w:rPr>
        <w:rFonts w:ascii="Calibri" w:hAnsi="Calibri" w:cs="Calibri"/>
        <w:sz w:val="16"/>
        <w:szCs w:val="16"/>
        <w:lang w:val="en-GB"/>
      </w:rPr>
      <w:t xml:space="preserve"> / </w:t>
    </w:r>
    <w:r w:rsidR="00116C2F" w:rsidRPr="00116C2F">
      <w:rPr>
        <w:rFonts w:ascii="Calibri" w:hAnsi="Calibri" w:cs="Calibri"/>
        <w:b/>
        <w:bCs/>
        <w:sz w:val="16"/>
        <w:szCs w:val="16"/>
        <w:lang w:val="en-GB"/>
      </w:rPr>
      <w:t>FR</w:t>
    </w:r>
    <w:r w:rsidR="00116C2F">
      <w:rPr>
        <w:rFonts w:ascii="Calibri" w:hAnsi="Calibri" w:cs="Calibri"/>
        <w:b/>
        <w:bCs/>
        <w:sz w:val="16"/>
        <w:szCs w:val="16"/>
        <w:lang w:val="en-GB"/>
      </w:rPr>
      <w:t xml:space="preserve"> </w:t>
    </w:r>
    <w:hyperlink r:id="rId5" w:history="1">
      <w:r w:rsidR="00116C2F" w:rsidRPr="00116C2F">
        <w:rPr>
          <w:rStyle w:val="Hyperlink"/>
          <w:rFonts w:ascii="Calibri" w:hAnsi="Calibri" w:cs="Calibri"/>
          <w:sz w:val="16"/>
          <w:szCs w:val="16"/>
          <w:lang w:val="en-GB"/>
        </w:rPr>
        <w:t>valerie@jmtconsulting.fr</w:t>
      </w:r>
    </w:hyperlink>
    <w:r w:rsidR="00116C2F" w:rsidRPr="00116C2F">
      <w:rPr>
        <w:rFonts w:ascii="Calibri" w:hAnsi="Calibri" w:cs="Calibri"/>
        <w:sz w:val="16"/>
        <w:szCs w:val="16"/>
        <w:lang w:val="en-GB"/>
      </w:rPr>
      <w:t xml:space="preserve"> </w:t>
    </w:r>
    <w:r w:rsidR="00116C2F">
      <w:rPr>
        <w:rFonts w:ascii="Calibri" w:hAnsi="Calibri" w:cs="Calibri"/>
        <w:sz w:val="16"/>
        <w:szCs w:val="16"/>
        <w:lang w:val="en-GB"/>
      </w:rPr>
      <w:t xml:space="preserve">/ </w:t>
    </w:r>
    <w:r w:rsidR="00116C2F" w:rsidRPr="00116C2F">
      <w:rPr>
        <w:rFonts w:ascii="Calibri" w:hAnsi="Calibri" w:cs="Calibri"/>
        <w:b/>
        <w:bCs/>
        <w:sz w:val="16"/>
        <w:szCs w:val="16"/>
        <w:lang w:val="en-GB"/>
      </w:rPr>
      <w:t>SE</w:t>
    </w:r>
    <w:r w:rsidR="00116C2F">
      <w:rPr>
        <w:rFonts w:ascii="Calibri" w:hAnsi="Calibri" w:cs="Calibri"/>
        <w:sz w:val="16"/>
        <w:szCs w:val="16"/>
        <w:lang w:val="en-GB"/>
      </w:rPr>
      <w:t xml:space="preserve"> </w:t>
    </w:r>
    <w:hyperlink r:id="rId6" w:history="1">
      <w:r w:rsidR="00116C2F" w:rsidRPr="00DC56FA">
        <w:rPr>
          <w:rStyle w:val="Hyperlink"/>
          <w:rFonts w:ascii="Calibri" w:hAnsi="Calibri" w:cs="Calibri"/>
          <w:sz w:val="16"/>
          <w:szCs w:val="16"/>
          <w:lang w:val="en-GB"/>
        </w:rPr>
        <w:t>darren.edwards@warnermusic.com</w:t>
      </w:r>
    </w:hyperlink>
    <w:r w:rsidR="00116C2F">
      <w:rPr>
        <w:rFonts w:ascii="Calibri" w:hAnsi="Calibri" w:cs="Calibri"/>
        <w:sz w:val="16"/>
        <w:szCs w:val="16"/>
        <w:lang w:val="en-GB"/>
      </w:rPr>
      <w:t xml:space="preserve"> / </w:t>
    </w:r>
    <w:r w:rsidR="00116C2F" w:rsidRPr="00116C2F">
      <w:rPr>
        <w:rFonts w:ascii="Calibri" w:hAnsi="Calibri" w:cs="Calibri"/>
        <w:b/>
        <w:bCs/>
        <w:sz w:val="16"/>
        <w:szCs w:val="16"/>
        <w:lang w:val="en-GB"/>
      </w:rPr>
      <w:t xml:space="preserve">AUS </w:t>
    </w:r>
    <w:hyperlink r:id="rId7" w:history="1">
      <w:r w:rsidR="00116C2F" w:rsidRPr="00DC56FA">
        <w:rPr>
          <w:rStyle w:val="Hyperlink"/>
          <w:rFonts w:ascii="Calibri" w:hAnsi="Calibri" w:cs="Calibri"/>
          <w:sz w:val="16"/>
          <w:szCs w:val="16"/>
          <w:lang w:val="en-GB"/>
        </w:rPr>
        <w:t>john@nuclearblast.de</w:t>
      </w:r>
    </w:hyperlink>
    <w:r w:rsidR="00116C2F">
      <w:rPr>
        <w:rFonts w:ascii="Calibri" w:hAnsi="Calibri" w:cs="Calibri"/>
        <w:sz w:val="16"/>
        <w:szCs w:val="16"/>
        <w:lang w:val="en-GB"/>
      </w:rPr>
      <w:t xml:space="preserve"> / </w:t>
    </w:r>
    <w:r w:rsidR="00116C2F" w:rsidRPr="00116C2F">
      <w:rPr>
        <w:rFonts w:ascii="Calibri" w:hAnsi="Calibri" w:cs="Calibri"/>
        <w:b/>
        <w:bCs/>
        <w:sz w:val="16"/>
        <w:szCs w:val="16"/>
        <w:lang w:val="en-GB"/>
      </w:rPr>
      <w:t>LATAM</w:t>
    </w:r>
    <w:r w:rsidR="00116C2F">
      <w:rPr>
        <w:rFonts w:ascii="Calibri" w:hAnsi="Calibri" w:cs="Calibri"/>
        <w:sz w:val="16"/>
        <w:szCs w:val="16"/>
        <w:lang w:val="en-GB"/>
      </w:rPr>
      <w:t xml:space="preserve"> </w:t>
    </w:r>
    <w:hyperlink r:id="rId8" w:history="1">
      <w:r w:rsidR="00116C2F" w:rsidRPr="00DC56FA">
        <w:rPr>
          <w:rStyle w:val="Hyperlink"/>
          <w:rFonts w:ascii="Calibri" w:hAnsi="Calibri" w:cs="Calibri"/>
          <w:sz w:val="16"/>
          <w:szCs w:val="16"/>
          <w:lang w:val="en-GB"/>
        </w:rPr>
        <w:t>marcos.franke-ext@nuclearblastusa.com</w:t>
      </w:r>
    </w:hyperlink>
    <w:r w:rsidR="00116C2F">
      <w:rPr>
        <w:rFonts w:ascii="Calibri" w:hAnsi="Calibri" w:cs="Calibri"/>
        <w:sz w:val="16"/>
        <w:szCs w:val="16"/>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29720" w14:textId="77777777" w:rsidR="00705B1D" w:rsidRDefault="00705B1D">
      <w:pPr>
        <w:spacing w:after="0" w:line="240" w:lineRule="auto"/>
      </w:pPr>
      <w:r>
        <w:separator/>
      </w:r>
    </w:p>
  </w:footnote>
  <w:footnote w:type="continuationSeparator" w:id="0">
    <w:p w14:paraId="3DFFF61B" w14:textId="77777777" w:rsidR="00705B1D" w:rsidRDefault="00705B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num w:numId="1" w16cid:durableId="12406714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158"/>
    <w:rsid w:val="000C4B59"/>
    <w:rsid w:val="000D3D0B"/>
    <w:rsid w:val="000F3B9A"/>
    <w:rsid w:val="001161F9"/>
    <w:rsid w:val="00116C2F"/>
    <w:rsid w:val="00140962"/>
    <w:rsid w:val="00182031"/>
    <w:rsid w:val="001905A4"/>
    <w:rsid w:val="001F605C"/>
    <w:rsid w:val="001F6291"/>
    <w:rsid w:val="00213C65"/>
    <w:rsid w:val="0022053E"/>
    <w:rsid w:val="00222836"/>
    <w:rsid w:val="002345D4"/>
    <w:rsid w:val="00327D32"/>
    <w:rsid w:val="00330F76"/>
    <w:rsid w:val="00336067"/>
    <w:rsid w:val="00351F49"/>
    <w:rsid w:val="00380457"/>
    <w:rsid w:val="003A0940"/>
    <w:rsid w:val="003B16F7"/>
    <w:rsid w:val="004D43CE"/>
    <w:rsid w:val="005447BB"/>
    <w:rsid w:val="00567D86"/>
    <w:rsid w:val="005839CD"/>
    <w:rsid w:val="005E1F19"/>
    <w:rsid w:val="005F59E1"/>
    <w:rsid w:val="0064494A"/>
    <w:rsid w:val="00705B1D"/>
    <w:rsid w:val="00712E45"/>
    <w:rsid w:val="0093262C"/>
    <w:rsid w:val="009541FA"/>
    <w:rsid w:val="009834C3"/>
    <w:rsid w:val="009A23D5"/>
    <w:rsid w:val="009C195C"/>
    <w:rsid w:val="00B2216A"/>
    <w:rsid w:val="00B61AE2"/>
    <w:rsid w:val="00BC6CC5"/>
    <w:rsid w:val="00C36158"/>
    <w:rsid w:val="00C421EE"/>
    <w:rsid w:val="00C43865"/>
    <w:rsid w:val="00C7252E"/>
    <w:rsid w:val="00C96D4D"/>
    <w:rsid w:val="00C96E5E"/>
    <w:rsid w:val="00CC76C0"/>
    <w:rsid w:val="00CE7205"/>
    <w:rsid w:val="00D63D00"/>
    <w:rsid w:val="00DD3418"/>
    <w:rsid w:val="00E25F14"/>
    <w:rsid w:val="00E67961"/>
    <w:rsid w:val="00E816FD"/>
    <w:rsid w:val="00EA016D"/>
    <w:rsid w:val="00EB021B"/>
    <w:rsid w:val="00ED7BBF"/>
    <w:rsid w:val="00F13745"/>
    <w:rsid w:val="00F62978"/>
    <w:rsid w:val="00F71639"/>
    <w:rsid w:val="00F812AD"/>
    <w:rsid w:val="00FF7D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A9C47E"/>
  <w15:chartTrackingRefBased/>
  <w15:docId w15:val="{035BCCC8-2E21-4DE6-8B62-41658AB36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6158"/>
  </w:style>
  <w:style w:type="paragraph" w:styleId="Heading1">
    <w:name w:val="heading 1"/>
    <w:basedOn w:val="Normal"/>
    <w:next w:val="Normal"/>
    <w:link w:val="Heading1Char"/>
    <w:qFormat/>
    <w:rsid w:val="00C36158"/>
    <w:pPr>
      <w:keepNext/>
      <w:numPr>
        <w:numId w:val="1"/>
      </w:numPr>
      <w:suppressAutoHyphens/>
      <w:spacing w:after="0" w:line="240" w:lineRule="auto"/>
      <w:jc w:val="right"/>
      <w:outlineLvl w:val="0"/>
    </w:pPr>
    <w:rPr>
      <w:rFonts w:ascii="Tahoma" w:eastAsia="Times New Roman" w:hAnsi="Tahoma" w:cs="Tahoma"/>
      <w:b/>
      <w:bCs/>
      <w:kern w:val="1"/>
      <w:sz w:val="48"/>
      <w:szCs w:val="20"/>
      <w:lang w:eastAsia="ar-SA"/>
    </w:rPr>
  </w:style>
  <w:style w:type="paragraph" w:styleId="Heading2">
    <w:name w:val="heading 2"/>
    <w:basedOn w:val="Normal"/>
    <w:next w:val="Normal"/>
    <w:link w:val="Heading2Char"/>
    <w:qFormat/>
    <w:rsid w:val="00C36158"/>
    <w:pPr>
      <w:keepNext/>
      <w:numPr>
        <w:ilvl w:val="1"/>
        <w:numId w:val="1"/>
      </w:numPr>
      <w:suppressAutoHyphens/>
      <w:spacing w:after="0" w:line="240" w:lineRule="auto"/>
      <w:jc w:val="right"/>
      <w:outlineLvl w:val="1"/>
    </w:pPr>
    <w:rPr>
      <w:rFonts w:ascii="Tahoma" w:eastAsia="Times New Roman" w:hAnsi="Tahoma" w:cs="Tahoma"/>
      <w:b/>
      <w:bCs/>
      <w:kern w:val="1"/>
      <w:sz w:val="28"/>
      <w:szCs w:val="20"/>
      <w:lang w:eastAsia="ar-SA"/>
    </w:rPr>
  </w:style>
  <w:style w:type="paragraph" w:styleId="Heading3">
    <w:name w:val="heading 3"/>
    <w:basedOn w:val="Normal"/>
    <w:next w:val="Normal"/>
    <w:link w:val="Heading3Char"/>
    <w:qFormat/>
    <w:rsid w:val="00C36158"/>
    <w:pPr>
      <w:keepNext/>
      <w:numPr>
        <w:ilvl w:val="2"/>
        <w:numId w:val="1"/>
      </w:numPr>
      <w:suppressAutoHyphens/>
      <w:autoSpaceDE w:val="0"/>
      <w:spacing w:after="0" w:line="240" w:lineRule="auto"/>
      <w:outlineLvl w:val="2"/>
    </w:pPr>
    <w:rPr>
      <w:rFonts w:ascii="Tahoma" w:eastAsia="Times New Roman" w:hAnsi="Tahoma" w:cs="Tahoma"/>
      <w:b/>
      <w:bCs/>
      <w:kern w:val="1"/>
      <w:sz w:val="20"/>
      <w:szCs w:val="20"/>
      <w:lang w:val="en-GB" w:eastAsia="ar-SA"/>
    </w:rPr>
  </w:style>
  <w:style w:type="paragraph" w:styleId="Heading4">
    <w:name w:val="heading 4"/>
    <w:basedOn w:val="Normal"/>
    <w:next w:val="Normal"/>
    <w:link w:val="Heading4Char"/>
    <w:qFormat/>
    <w:rsid w:val="00C36158"/>
    <w:pPr>
      <w:keepNext/>
      <w:numPr>
        <w:ilvl w:val="3"/>
        <w:numId w:val="1"/>
      </w:numPr>
      <w:suppressAutoHyphens/>
      <w:spacing w:after="0" w:line="240" w:lineRule="auto"/>
      <w:jc w:val="right"/>
      <w:outlineLvl w:val="3"/>
    </w:pPr>
    <w:rPr>
      <w:rFonts w:ascii="Verdana" w:eastAsia="Times New Roman" w:hAnsi="Verdana" w:cs="Arial"/>
      <w:b/>
      <w:bCs/>
      <w:kern w:val="1"/>
      <w:sz w:val="20"/>
      <w:szCs w:val="20"/>
      <w:lang w:val="en-GB" w:eastAsia="ar-SA"/>
    </w:rPr>
  </w:style>
  <w:style w:type="paragraph" w:styleId="Heading5">
    <w:name w:val="heading 5"/>
    <w:basedOn w:val="Normal"/>
    <w:next w:val="Normal"/>
    <w:link w:val="Heading5Char"/>
    <w:qFormat/>
    <w:rsid w:val="00C36158"/>
    <w:pPr>
      <w:keepNext/>
      <w:numPr>
        <w:ilvl w:val="4"/>
        <w:numId w:val="1"/>
      </w:numPr>
      <w:suppressAutoHyphens/>
      <w:spacing w:after="0" w:line="240" w:lineRule="auto"/>
      <w:jc w:val="center"/>
      <w:outlineLvl w:val="4"/>
    </w:pPr>
    <w:rPr>
      <w:rFonts w:ascii="Verdana" w:eastAsia="Times New Roman" w:hAnsi="Verdana" w:cs="Verdana"/>
      <w:i/>
      <w:iCs/>
      <w:kern w:val="1"/>
      <w:sz w:val="40"/>
      <w:szCs w:val="40"/>
      <w:lang w:val="en-GB" w:eastAsia="ar-SA"/>
    </w:rPr>
  </w:style>
  <w:style w:type="paragraph" w:styleId="Heading6">
    <w:name w:val="heading 6"/>
    <w:basedOn w:val="Normal"/>
    <w:next w:val="Normal"/>
    <w:link w:val="Heading6Char"/>
    <w:qFormat/>
    <w:rsid w:val="00C36158"/>
    <w:pPr>
      <w:keepNext/>
      <w:numPr>
        <w:ilvl w:val="5"/>
        <w:numId w:val="1"/>
      </w:numPr>
      <w:suppressAutoHyphens/>
      <w:spacing w:after="0" w:line="240" w:lineRule="auto"/>
      <w:jc w:val="right"/>
      <w:outlineLvl w:val="5"/>
    </w:pPr>
    <w:rPr>
      <w:rFonts w:ascii="Tahoma" w:eastAsia="Times New Roman" w:hAnsi="Tahoma" w:cs="Tahoma"/>
      <w:b/>
      <w:bCs/>
      <w:kern w:val="1"/>
      <w:sz w:val="40"/>
      <w:szCs w:val="40"/>
      <w:lang w:val="en-GB" w:eastAsia="ar-SA"/>
    </w:rPr>
  </w:style>
  <w:style w:type="paragraph" w:styleId="Heading7">
    <w:name w:val="heading 7"/>
    <w:basedOn w:val="Normal"/>
    <w:next w:val="Normal"/>
    <w:link w:val="Heading7Char"/>
    <w:qFormat/>
    <w:rsid w:val="00C36158"/>
    <w:pPr>
      <w:keepNext/>
      <w:numPr>
        <w:ilvl w:val="6"/>
        <w:numId w:val="1"/>
      </w:numPr>
      <w:suppressAutoHyphens/>
      <w:spacing w:after="0" w:line="240" w:lineRule="auto"/>
      <w:jc w:val="right"/>
      <w:outlineLvl w:val="6"/>
    </w:pPr>
    <w:rPr>
      <w:rFonts w:ascii="Verdana" w:eastAsia="Times New Roman" w:hAnsi="Verdana" w:cs="Tahoma"/>
      <w:bCs/>
      <w:i/>
      <w:kern w:val="1"/>
      <w:sz w:val="28"/>
      <w:szCs w:val="28"/>
      <w:lang w:val="en-GB" w:eastAsia="ar-SA"/>
    </w:rPr>
  </w:style>
  <w:style w:type="paragraph" w:styleId="Heading8">
    <w:name w:val="heading 8"/>
    <w:basedOn w:val="Normal"/>
    <w:next w:val="Normal"/>
    <w:link w:val="Heading8Char"/>
    <w:qFormat/>
    <w:rsid w:val="00C36158"/>
    <w:pPr>
      <w:keepNext/>
      <w:numPr>
        <w:ilvl w:val="7"/>
        <w:numId w:val="1"/>
      </w:numPr>
      <w:suppressAutoHyphens/>
      <w:spacing w:after="0" w:line="240" w:lineRule="auto"/>
      <w:jc w:val="right"/>
      <w:outlineLvl w:val="7"/>
    </w:pPr>
    <w:rPr>
      <w:rFonts w:ascii="Verdana" w:eastAsia="Times New Roman" w:hAnsi="Verdana" w:cs="Verdana"/>
      <w:i/>
      <w:kern w:val="1"/>
      <w:sz w:val="40"/>
      <w:szCs w:val="40"/>
      <w:lang w:val="en-GB" w:eastAsia="ar-SA"/>
    </w:rPr>
  </w:style>
  <w:style w:type="paragraph" w:styleId="Heading9">
    <w:name w:val="heading 9"/>
    <w:basedOn w:val="Normal"/>
    <w:next w:val="Normal"/>
    <w:link w:val="Heading9Char"/>
    <w:qFormat/>
    <w:rsid w:val="00C36158"/>
    <w:pPr>
      <w:keepNext/>
      <w:numPr>
        <w:ilvl w:val="8"/>
        <w:numId w:val="1"/>
      </w:numPr>
      <w:suppressAutoHyphens/>
      <w:spacing w:after="0" w:line="240" w:lineRule="auto"/>
      <w:jc w:val="right"/>
      <w:outlineLvl w:val="8"/>
    </w:pPr>
    <w:rPr>
      <w:rFonts w:ascii="Verdana" w:eastAsia="Times New Roman" w:hAnsi="Verdana" w:cs="Verdana"/>
      <w:i/>
      <w:kern w:val="1"/>
      <w:sz w:val="20"/>
      <w:szCs w:val="20"/>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6158"/>
    <w:rPr>
      <w:rFonts w:ascii="Tahoma" w:eastAsia="Times New Roman" w:hAnsi="Tahoma" w:cs="Tahoma"/>
      <w:b/>
      <w:bCs/>
      <w:kern w:val="1"/>
      <w:sz w:val="48"/>
      <w:szCs w:val="20"/>
      <w:lang w:eastAsia="ar-SA"/>
    </w:rPr>
  </w:style>
  <w:style w:type="character" w:customStyle="1" w:styleId="Heading2Char">
    <w:name w:val="Heading 2 Char"/>
    <w:basedOn w:val="DefaultParagraphFont"/>
    <w:link w:val="Heading2"/>
    <w:rsid w:val="00C36158"/>
    <w:rPr>
      <w:rFonts w:ascii="Tahoma" w:eastAsia="Times New Roman" w:hAnsi="Tahoma" w:cs="Tahoma"/>
      <w:b/>
      <w:bCs/>
      <w:kern w:val="1"/>
      <w:sz w:val="28"/>
      <w:szCs w:val="20"/>
      <w:lang w:eastAsia="ar-SA"/>
    </w:rPr>
  </w:style>
  <w:style w:type="character" w:customStyle="1" w:styleId="Heading3Char">
    <w:name w:val="Heading 3 Char"/>
    <w:basedOn w:val="DefaultParagraphFont"/>
    <w:link w:val="Heading3"/>
    <w:rsid w:val="00C36158"/>
    <w:rPr>
      <w:rFonts w:ascii="Tahoma" w:eastAsia="Times New Roman" w:hAnsi="Tahoma" w:cs="Tahoma"/>
      <w:b/>
      <w:bCs/>
      <w:kern w:val="1"/>
      <w:sz w:val="20"/>
      <w:szCs w:val="20"/>
      <w:lang w:val="en-GB" w:eastAsia="ar-SA"/>
    </w:rPr>
  </w:style>
  <w:style w:type="character" w:customStyle="1" w:styleId="Heading4Char">
    <w:name w:val="Heading 4 Char"/>
    <w:basedOn w:val="DefaultParagraphFont"/>
    <w:link w:val="Heading4"/>
    <w:rsid w:val="00C36158"/>
    <w:rPr>
      <w:rFonts w:ascii="Verdana" w:eastAsia="Times New Roman" w:hAnsi="Verdana" w:cs="Arial"/>
      <w:b/>
      <w:bCs/>
      <w:kern w:val="1"/>
      <w:sz w:val="20"/>
      <w:szCs w:val="20"/>
      <w:lang w:val="en-GB" w:eastAsia="ar-SA"/>
    </w:rPr>
  </w:style>
  <w:style w:type="character" w:customStyle="1" w:styleId="Heading5Char">
    <w:name w:val="Heading 5 Char"/>
    <w:basedOn w:val="DefaultParagraphFont"/>
    <w:link w:val="Heading5"/>
    <w:rsid w:val="00C36158"/>
    <w:rPr>
      <w:rFonts w:ascii="Verdana" w:eastAsia="Times New Roman" w:hAnsi="Verdana" w:cs="Verdana"/>
      <w:i/>
      <w:iCs/>
      <w:kern w:val="1"/>
      <w:sz w:val="40"/>
      <w:szCs w:val="40"/>
      <w:lang w:val="en-GB" w:eastAsia="ar-SA"/>
    </w:rPr>
  </w:style>
  <w:style w:type="character" w:customStyle="1" w:styleId="Heading6Char">
    <w:name w:val="Heading 6 Char"/>
    <w:basedOn w:val="DefaultParagraphFont"/>
    <w:link w:val="Heading6"/>
    <w:rsid w:val="00C36158"/>
    <w:rPr>
      <w:rFonts w:ascii="Tahoma" w:eastAsia="Times New Roman" w:hAnsi="Tahoma" w:cs="Tahoma"/>
      <w:b/>
      <w:bCs/>
      <w:kern w:val="1"/>
      <w:sz w:val="40"/>
      <w:szCs w:val="40"/>
      <w:lang w:val="en-GB" w:eastAsia="ar-SA"/>
    </w:rPr>
  </w:style>
  <w:style w:type="character" w:customStyle="1" w:styleId="Heading7Char">
    <w:name w:val="Heading 7 Char"/>
    <w:basedOn w:val="DefaultParagraphFont"/>
    <w:link w:val="Heading7"/>
    <w:rsid w:val="00C36158"/>
    <w:rPr>
      <w:rFonts w:ascii="Verdana" w:eastAsia="Times New Roman" w:hAnsi="Verdana" w:cs="Tahoma"/>
      <w:bCs/>
      <w:i/>
      <w:kern w:val="1"/>
      <w:sz w:val="28"/>
      <w:szCs w:val="28"/>
      <w:lang w:val="en-GB" w:eastAsia="ar-SA"/>
    </w:rPr>
  </w:style>
  <w:style w:type="character" w:customStyle="1" w:styleId="Heading8Char">
    <w:name w:val="Heading 8 Char"/>
    <w:basedOn w:val="DefaultParagraphFont"/>
    <w:link w:val="Heading8"/>
    <w:rsid w:val="00C36158"/>
    <w:rPr>
      <w:rFonts w:ascii="Verdana" w:eastAsia="Times New Roman" w:hAnsi="Verdana" w:cs="Verdana"/>
      <w:i/>
      <w:kern w:val="1"/>
      <w:sz w:val="40"/>
      <w:szCs w:val="40"/>
      <w:lang w:val="en-GB" w:eastAsia="ar-SA"/>
    </w:rPr>
  </w:style>
  <w:style w:type="character" w:customStyle="1" w:styleId="Heading9Char">
    <w:name w:val="Heading 9 Char"/>
    <w:basedOn w:val="DefaultParagraphFont"/>
    <w:link w:val="Heading9"/>
    <w:rsid w:val="00C36158"/>
    <w:rPr>
      <w:rFonts w:ascii="Verdana" w:eastAsia="Times New Roman" w:hAnsi="Verdana" w:cs="Verdana"/>
      <w:i/>
      <w:kern w:val="1"/>
      <w:sz w:val="20"/>
      <w:szCs w:val="20"/>
      <w:lang w:val="en-GB" w:eastAsia="ar-SA"/>
    </w:rPr>
  </w:style>
  <w:style w:type="paragraph" w:customStyle="1" w:styleId="paragraph">
    <w:name w:val="paragraph"/>
    <w:basedOn w:val="Normal"/>
    <w:rsid w:val="00C3615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ormaltextrun">
    <w:name w:val="normaltextrun"/>
    <w:basedOn w:val="DefaultParagraphFont"/>
    <w:rsid w:val="00C36158"/>
  </w:style>
  <w:style w:type="character" w:customStyle="1" w:styleId="eop">
    <w:name w:val="eop"/>
    <w:basedOn w:val="DefaultParagraphFont"/>
    <w:rsid w:val="00C36158"/>
  </w:style>
  <w:style w:type="character" w:customStyle="1" w:styleId="contextualspellingandgrammarerror">
    <w:name w:val="contextualspellingandgrammarerror"/>
    <w:basedOn w:val="DefaultParagraphFont"/>
    <w:rsid w:val="00C43865"/>
  </w:style>
  <w:style w:type="character" w:customStyle="1" w:styleId="spellingerror">
    <w:name w:val="spellingerror"/>
    <w:basedOn w:val="DefaultParagraphFont"/>
    <w:rsid w:val="00C43865"/>
  </w:style>
  <w:style w:type="paragraph" w:styleId="Header">
    <w:name w:val="header"/>
    <w:basedOn w:val="Normal"/>
    <w:link w:val="HeaderChar"/>
    <w:uiPriority w:val="99"/>
    <w:unhideWhenUsed/>
    <w:rsid w:val="005447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5447BB"/>
  </w:style>
  <w:style w:type="paragraph" w:styleId="Footer">
    <w:name w:val="footer"/>
    <w:basedOn w:val="Normal"/>
    <w:link w:val="FooterChar"/>
    <w:uiPriority w:val="99"/>
    <w:unhideWhenUsed/>
    <w:rsid w:val="005447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5447BB"/>
  </w:style>
  <w:style w:type="character" w:styleId="Hyperlink">
    <w:name w:val="Hyperlink"/>
    <w:rsid w:val="005447BB"/>
    <w:rPr>
      <w:color w:val="0000FF"/>
      <w:u w:val="single"/>
    </w:rPr>
  </w:style>
  <w:style w:type="character" w:styleId="UnresolvedMention">
    <w:name w:val="Unresolved Mention"/>
    <w:basedOn w:val="DefaultParagraphFont"/>
    <w:uiPriority w:val="99"/>
    <w:semiHidden/>
    <w:unhideWhenUsed/>
    <w:rsid w:val="00C96E5E"/>
    <w:rPr>
      <w:color w:val="605E5C"/>
      <w:shd w:val="clear" w:color="auto" w:fill="E1DFDD"/>
    </w:rPr>
  </w:style>
  <w:style w:type="character" w:styleId="FollowedHyperlink">
    <w:name w:val="FollowedHyperlink"/>
    <w:basedOn w:val="DefaultParagraphFont"/>
    <w:uiPriority w:val="99"/>
    <w:semiHidden/>
    <w:unhideWhenUsed/>
    <w:rsid w:val="00D63D00"/>
    <w:rPr>
      <w:color w:val="954F72" w:themeColor="followedHyperlink"/>
      <w:u w:val="single"/>
    </w:rPr>
  </w:style>
  <w:style w:type="character" w:styleId="Strong">
    <w:name w:val="Strong"/>
    <w:basedOn w:val="DefaultParagraphFont"/>
    <w:uiPriority w:val="22"/>
    <w:qFormat/>
    <w:rsid w:val="00C96D4D"/>
    <w:rPr>
      <w:b/>
      <w:bCs/>
    </w:rPr>
  </w:style>
  <w:style w:type="paragraph" w:styleId="NoSpacing">
    <w:name w:val="No Spacing"/>
    <w:uiPriority w:val="1"/>
    <w:qFormat/>
    <w:rsid w:val="0064494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776908">
      <w:bodyDiv w:val="1"/>
      <w:marLeft w:val="0"/>
      <w:marRight w:val="0"/>
      <w:marTop w:val="0"/>
      <w:marBottom w:val="0"/>
      <w:divBdr>
        <w:top w:val="none" w:sz="0" w:space="0" w:color="auto"/>
        <w:left w:val="none" w:sz="0" w:space="0" w:color="auto"/>
        <w:bottom w:val="none" w:sz="0" w:space="0" w:color="auto"/>
        <w:right w:val="none" w:sz="0" w:space="0" w:color="auto"/>
      </w:divBdr>
    </w:div>
    <w:div w:id="1711758653">
      <w:bodyDiv w:val="1"/>
      <w:marLeft w:val="0"/>
      <w:marRight w:val="0"/>
      <w:marTop w:val="0"/>
      <w:marBottom w:val="0"/>
      <w:divBdr>
        <w:top w:val="none" w:sz="0" w:space="0" w:color="auto"/>
        <w:left w:val="none" w:sz="0" w:space="0" w:color="auto"/>
        <w:bottom w:val="none" w:sz="0" w:space="0" w:color="auto"/>
        <w:right w:val="none" w:sz="0" w:space="0" w:color="auto"/>
      </w:divBdr>
    </w:div>
    <w:div w:id="2028173000">
      <w:bodyDiv w:val="1"/>
      <w:marLeft w:val="0"/>
      <w:marRight w:val="0"/>
      <w:marTop w:val="0"/>
      <w:marBottom w:val="0"/>
      <w:divBdr>
        <w:top w:val="none" w:sz="0" w:space="0" w:color="auto"/>
        <w:left w:val="none" w:sz="0" w:space="0" w:color="auto"/>
        <w:bottom w:val="none" w:sz="0" w:space="0" w:color="auto"/>
        <w:right w:val="none" w:sz="0" w:space="0" w:color="auto"/>
      </w:divBdr>
      <w:divsChild>
        <w:div w:id="756244617">
          <w:marLeft w:val="0"/>
          <w:marRight w:val="0"/>
          <w:marTop w:val="0"/>
          <w:marBottom w:val="0"/>
          <w:divBdr>
            <w:top w:val="none" w:sz="0" w:space="0" w:color="auto"/>
            <w:left w:val="none" w:sz="0" w:space="0" w:color="auto"/>
            <w:bottom w:val="none" w:sz="0" w:space="0" w:color="auto"/>
            <w:right w:val="none" w:sz="0" w:space="0" w:color="auto"/>
          </w:divBdr>
        </w:div>
        <w:div w:id="375855472">
          <w:marLeft w:val="0"/>
          <w:marRight w:val="0"/>
          <w:marTop w:val="0"/>
          <w:marBottom w:val="0"/>
          <w:divBdr>
            <w:top w:val="none" w:sz="0" w:space="0" w:color="auto"/>
            <w:left w:val="none" w:sz="0" w:space="0" w:color="auto"/>
            <w:bottom w:val="none" w:sz="0" w:space="0" w:color="auto"/>
            <w:right w:val="none" w:sz="0" w:space="0" w:color="auto"/>
          </w:divBdr>
        </w:div>
        <w:div w:id="1822845320">
          <w:marLeft w:val="0"/>
          <w:marRight w:val="0"/>
          <w:marTop w:val="0"/>
          <w:marBottom w:val="0"/>
          <w:divBdr>
            <w:top w:val="none" w:sz="0" w:space="0" w:color="auto"/>
            <w:left w:val="none" w:sz="0" w:space="0" w:color="auto"/>
            <w:bottom w:val="none" w:sz="0" w:space="0" w:color="auto"/>
            <w:right w:val="none" w:sz="0" w:space="0" w:color="auto"/>
          </w:divBdr>
        </w:div>
        <w:div w:id="761343707">
          <w:marLeft w:val="0"/>
          <w:marRight w:val="0"/>
          <w:marTop w:val="0"/>
          <w:marBottom w:val="0"/>
          <w:divBdr>
            <w:top w:val="none" w:sz="0" w:space="0" w:color="auto"/>
            <w:left w:val="none" w:sz="0" w:space="0" w:color="auto"/>
            <w:bottom w:val="none" w:sz="0" w:space="0" w:color="auto"/>
            <w:right w:val="none" w:sz="0" w:space="0" w:color="auto"/>
          </w:divBdr>
        </w:div>
        <w:div w:id="674065962">
          <w:marLeft w:val="0"/>
          <w:marRight w:val="0"/>
          <w:marTop w:val="0"/>
          <w:marBottom w:val="0"/>
          <w:divBdr>
            <w:top w:val="none" w:sz="0" w:space="0" w:color="auto"/>
            <w:left w:val="none" w:sz="0" w:space="0" w:color="auto"/>
            <w:bottom w:val="none" w:sz="0" w:space="0" w:color="auto"/>
            <w:right w:val="none" w:sz="0" w:space="0" w:color="auto"/>
          </w:divBdr>
        </w:div>
      </w:divsChild>
    </w:div>
    <w:div w:id="2109036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acebook.com/MyDyingBrideOfficia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Official_MDB"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nstagram.com/mydyingbride_officia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hyperlink" Target="mailto:marcos.franke-ext@nuclearblastusa.com" TargetMode="External"/><Relationship Id="rId3" Type="http://schemas.openxmlformats.org/officeDocument/2006/relationships/hyperlink" Target="mailto:austin@secretservicepr.com" TargetMode="External"/><Relationship Id="rId7" Type="http://schemas.openxmlformats.org/officeDocument/2006/relationships/hyperlink" Target="mailto:john@nuclearblast.de" TargetMode="External"/><Relationship Id="rId2" Type="http://schemas.openxmlformats.org/officeDocument/2006/relationships/hyperlink" Target="mailto:emma@nuclearblast.co.uk" TargetMode="External"/><Relationship Id="rId1" Type="http://schemas.openxmlformats.org/officeDocument/2006/relationships/hyperlink" Target="mailto:claire@nuclearblast.co.uk" TargetMode="External"/><Relationship Id="rId6" Type="http://schemas.openxmlformats.org/officeDocument/2006/relationships/hyperlink" Target="mailto:darren.edwards@warnermusic.com" TargetMode="External"/><Relationship Id="rId5" Type="http://schemas.openxmlformats.org/officeDocument/2006/relationships/hyperlink" Target="mailto:valerie@jmtconsulting.fr" TargetMode="External"/><Relationship Id="rId4" Type="http://schemas.openxmlformats.org/officeDocument/2006/relationships/hyperlink" Target="mailto:silke@nuclearblast.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8248CC-4C18-47A1-88ED-EF686A220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1008</Words>
  <Characters>5751</Characters>
  <Application>Microsoft Office Word</Application>
  <DocSecurity>0</DocSecurity>
  <Lines>47</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Kosmas Kokotas</dc:creator>
  <cp:keywords/>
  <dc:description/>
  <cp:lastModifiedBy>Claire HARRIS</cp:lastModifiedBy>
  <cp:revision>8</cp:revision>
  <dcterms:created xsi:type="dcterms:W3CDTF">2024-02-13T12:20:00Z</dcterms:created>
  <dcterms:modified xsi:type="dcterms:W3CDTF">2024-02-13T13:43:00Z</dcterms:modified>
</cp:coreProperties>
</file>